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C39FF" w14:textId="77777777" w:rsidR="00604CEC" w:rsidRPr="003F62D5" w:rsidRDefault="00604CEC" w:rsidP="00604CEC">
      <w:pPr>
        <w:pStyle w:val="Heading1"/>
        <w:rPr>
          <w:lang w:eastAsia="en-GB"/>
        </w:rPr>
      </w:pPr>
      <w:bookmarkStart w:id="0" w:name="_GoBack"/>
      <w:r w:rsidRPr="0074621E">
        <w:rPr>
          <w:rFonts w:eastAsia="Times New Roman"/>
          <w:lang w:eastAsia="en-GB"/>
        </w:rPr>
        <w:t>18th January – 3rd March 2021</w:t>
      </w:r>
    </w:p>
    <w:bookmarkEnd w:id="0"/>
    <w:p w14:paraId="1C627753" w14:textId="77777777" w:rsidR="00D01B17" w:rsidRDefault="00D01B17" w:rsidP="00604CEC">
      <w:pPr>
        <w:pStyle w:val="Heading1"/>
        <w:rPr>
          <w:rFonts w:eastAsia="Times New Roman"/>
          <w:lang w:eastAsia="en-GB"/>
        </w:rPr>
      </w:pPr>
      <w:r w:rsidRPr="00D01B17">
        <w:rPr>
          <w:rFonts w:eastAsia="Times New Roman"/>
          <w:lang w:eastAsia="en-GB"/>
        </w:rPr>
        <w:t>Covid-19 Vaccination: Summary of insight from public engagement</w:t>
      </w:r>
    </w:p>
    <w:p w14:paraId="451074E2" w14:textId="77777777" w:rsidR="00604CEC" w:rsidRDefault="00604CEC" w:rsidP="00E24062">
      <w:pPr>
        <w:tabs>
          <w:tab w:val="left" w:pos="1422"/>
          <w:tab w:val="left" w:pos="3446"/>
          <w:tab w:val="left" w:pos="5410"/>
          <w:tab w:val="left" w:pos="7274"/>
          <w:tab w:val="left" w:pos="8837"/>
        </w:tabs>
        <w:spacing w:after="0"/>
        <w:rPr>
          <w:rFonts w:eastAsia="Times New Roman" w:cs="Arial"/>
          <w:b/>
          <w:bCs/>
          <w:color w:val="000000" w:themeColor="text1"/>
          <w:kern w:val="24"/>
          <w:szCs w:val="24"/>
          <w:lang w:eastAsia="en-GB"/>
        </w:rPr>
      </w:pPr>
    </w:p>
    <w:p w14:paraId="3AC30D8D" w14:textId="4E82CC48" w:rsidR="00D01B17" w:rsidRPr="00CE3737" w:rsidRDefault="00D01B17" w:rsidP="00E24062">
      <w:pPr>
        <w:tabs>
          <w:tab w:val="left" w:pos="1422"/>
          <w:tab w:val="left" w:pos="3446"/>
          <w:tab w:val="left" w:pos="5410"/>
          <w:tab w:val="left" w:pos="7274"/>
          <w:tab w:val="left" w:pos="8837"/>
        </w:tabs>
        <w:spacing w:after="0"/>
        <w:rPr>
          <w:rFonts w:eastAsia="Times New Roman" w:cs="Arial"/>
          <w:szCs w:val="24"/>
          <w:lang w:eastAsia="en-GB"/>
        </w:rPr>
      </w:pPr>
      <w:r w:rsidRPr="00D01B17">
        <w:rPr>
          <w:rFonts w:eastAsia="Times New Roman" w:cs="Arial"/>
          <w:b/>
          <w:bCs/>
          <w:color w:val="000000" w:themeColor="text1"/>
          <w:kern w:val="24"/>
          <w:szCs w:val="24"/>
          <w:lang w:eastAsia="en-GB"/>
        </w:rPr>
        <w:t>Patient experience survey:</w:t>
      </w:r>
      <w:r w:rsidRPr="00D01B17">
        <w:rPr>
          <w:rFonts w:eastAsia="Times New Roman" w:cs="Arial"/>
          <w:b/>
          <w:bCs/>
          <w:color w:val="000000" w:themeColor="text1"/>
          <w:kern w:val="24"/>
          <w:szCs w:val="24"/>
          <w:lang w:eastAsia="en-GB"/>
        </w:rPr>
        <w:tab/>
      </w:r>
      <w:r w:rsidR="00E24062">
        <w:rPr>
          <w:rFonts w:eastAsia="Times New Roman" w:cs="Arial"/>
          <w:b/>
          <w:bCs/>
          <w:color w:val="000000" w:themeColor="text1"/>
          <w:kern w:val="24"/>
          <w:szCs w:val="24"/>
          <w:lang w:eastAsia="en-GB"/>
        </w:rPr>
        <w:t xml:space="preserve">        </w:t>
      </w:r>
      <w:r w:rsidR="0074621E">
        <w:rPr>
          <w:rFonts w:eastAsia="Times New Roman" w:cs="Arial"/>
          <w:b/>
          <w:bCs/>
          <w:kern w:val="24"/>
          <w:szCs w:val="24"/>
          <w:lang w:eastAsia="en-GB"/>
        </w:rPr>
        <w:t>90</w:t>
      </w:r>
      <w:r w:rsidRPr="00D01B17">
        <w:rPr>
          <w:rFonts w:eastAsia="Times New Roman" w:cs="Arial"/>
          <w:b/>
          <w:bCs/>
          <w:kern w:val="24"/>
          <w:szCs w:val="24"/>
          <w:lang w:eastAsia="en-GB"/>
        </w:rPr>
        <w:t xml:space="preserve">% </w:t>
      </w:r>
      <w:r w:rsidRPr="00D01B17">
        <w:rPr>
          <w:rFonts w:eastAsia="Times New Roman" w:cs="Arial"/>
          <w:kern w:val="24"/>
          <w:szCs w:val="24"/>
          <w:lang w:eastAsia="en-GB"/>
        </w:rPr>
        <w:t>would recommend to friends &amp; family</w:t>
      </w:r>
      <w:r w:rsidRPr="00CE3737">
        <w:rPr>
          <w:rFonts w:eastAsia="Times New Roman" w:cs="Arial"/>
          <w:szCs w:val="24"/>
          <w:lang w:eastAsia="en-GB"/>
        </w:rPr>
        <w:tab/>
      </w:r>
    </w:p>
    <w:p w14:paraId="67EBB1F6" w14:textId="1C77D460" w:rsidR="00D01B17" w:rsidRPr="00CE3737" w:rsidRDefault="00D01B17" w:rsidP="00E24062">
      <w:pPr>
        <w:tabs>
          <w:tab w:val="left" w:pos="1422"/>
          <w:tab w:val="left" w:pos="3446"/>
          <w:tab w:val="left" w:pos="5410"/>
          <w:tab w:val="left" w:pos="7274"/>
          <w:tab w:val="left" w:pos="8837"/>
        </w:tabs>
        <w:spacing w:after="0"/>
        <w:rPr>
          <w:rFonts w:eastAsia="Times New Roman" w:cs="Arial"/>
          <w:szCs w:val="24"/>
          <w:lang w:eastAsia="en-GB"/>
        </w:rPr>
      </w:pPr>
      <w:r w:rsidRPr="00D01B17">
        <w:rPr>
          <w:rFonts w:eastAsia="Times New Roman" w:cs="Arial"/>
          <w:b/>
          <w:bCs/>
          <w:kern w:val="24"/>
          <w:szCs w:val="24"/>
          <w:lang w:eastAsia="en-GB"/>
        </w:rPr>
        <w:t>Understanding your views survey:</w:t>
      </w:r>
      <w:r w:rsidRPr="00CE3737">
        <w:rPr>
          <w:rFonts w:eastAsia="Times New Roman" w:cs="Arial"/>
          <w:b/>
          <w:bCs/>
          <w:kern w:val="24"/>
          <w:szCs w:val="24"/>
          <w:lang w:eastAsia="en-GB"/>
        </w:rPr>
        <w:t xml:space="preserve"> </w:t>
      </w:r>
      <w:r w:rsidRPr="00D01B17">
        <w:rPr>
          <w:rFonts w:eastAsia="Times New Roman" w:cs="Arial"/>
          <w:b/>
          <w:bCs/>
          <w:kern w:val="24"/>
          <w:szCs w:val="24"/>
          <w:lang w:eastAsia="en-GB"/>
        </w:rPr>
        <w:t>8</w:t>
      </w:r>
      <w:r w:rsidR="0074621E">
        <w:rPr>
          <w:rFonts w:eastAsia="Times New Roman" w:cs="Arial"/>
          <w:b/>
          <w:bCs/>
          <w:kern w:val="24"/>
          <w:szCs w:val="24"/>
          <w:lang w:eastAsia="en-GB"/>
        </w:rPr>
        <w:t>3</w:t>
      </w:r>
      <w:r w:rsidRPr="00D01B17">
        <w:rPr>
          <w:rFonts w:eastAsia="Times New Roman" w:cs="Arial"/>
          <w:b/>
          <w:bCs/>
          <w:kern w:val="24"/>
          <w:szCs w:val="24"/>
          <w:lang w:eastAsia="en-GB"/>
        </w:rPr>
        <w:t xml:space="preserve">% </w:t>
      </w:r>
      <w:r w:rsidRPr="00D01B17">
        <w:rPr>
          <w:rFonts w:eastAsia="Times New Roman" w:cs="Arial"/>
          <w:kern w:val="24"/>
          <w:szCs w:val="24"/>
          <w:lang w:eastAsia="en-GB"/>
        </w:rPr>
        <w:t>planning to be vaccinated</w:t>
      </w:r>
      <w:r w:rsidRPr="00CE3737">
        <w:rPr>
          <w:rFonts w:eastAsia="Times New Roman" w:cs="Arial"/>
          <w:szCs w:val="24"/>
          <w:lang w:eastAsia="en-GB"/>
        </w:rPr>
        <w:tab/>
      </w:r>
    </w:p>
    <w:p w14:paraId="58171F1B" w14:textId="040E4C90" w:rsidR="00D01B17" w:rsidRPr="00D01B17" w:rsidRDefault="00D01B17" w:rsidP="00E24062">
      <w:pPr>
        <w:tabs>
          <w:tab w:val="left" w:pos="1422"/>
          <w:tab w:val="left" w:pos="3446"/>
          <w:tab w:val="left" w:pos="5410"/>
          <w:tab w:val="left" w:pos="7274"/>
          <w:tab w:val="left" w:pos="8837"/>
        </w:tabs>
        <w:spacing w:after="0"/>
        <w:rPr>
          <w:rFonts w:eastAsia="Times New Roman" w:cs="Arial"/>
          <w:szCs w:val="24"/>
          <w:lang w:eastAsia="en-GB"/>
        </w:rPr>
      </w:pPr>
      <w:r w:rsidRPr="00CE3737">
        <w:rPr>
          <w:rFonts w:eastAsia="Times New Roman" w:cs="Arial"/>
          <w:b/>
          <w:bCs/>
          <w:kern w:val="24"/>
          <w:szCs w:val="24"/>
          <w:lang w:eastAsia="en-GB"/>
        </w:rPr>
        <w:t>Talk-</w:t>
      </w:r>
      <w:r w:rsidRPr="00D01B17">
        <w:rPr>
          <w:rFonts w:eastAsia="Times New Roman" w:cs="Arial"/>
          <w:b/>
          <w:bCs/>
          <w:kern w:val="24"/>
          <w:szCs w:val="24"/>
          <w:lang w:eastAsia="en-GB"/>
        </w:rPr>
        <w:t>Back panel survey:</w:t>
      </w:r>
      <w:r w:rsidRPr="00CE3737">
        <w:rPr>
          <w:rFonts w:eastAsia="Times New Roman" w:cs="Arial"/>
          <w:szCs w:val="24"/>
          <w:lang w:eastAsia="en-GB"/>
        </w:rPr>
        <w:tab/>
      </w:r>
      <w:r w:rsidR="00E24062">
        <w:rPr>
          <w:rFonts w:eastAsia="Times New Roman" w:cs="Arial"/>
          <w:szCs w:val="24"/>
          <w:lang w:eastAsia="en-GB"/>
        </w:rPr>
        <w:t xml:space="preserve">        </w:t>
      </w:r>
      <w:r w:rsidRPr="00D01B17">
        <w:rPr>
          <w:rFonts w:eastAsia="Times New Roman" w:cs="Arial"/>
          <w:b/>
          <w:bCs/>
          <w:kern w:val="24"/>
          <w:szCs w:val="24"/>
          <w:lang w:eastAsia="en-GB"/>
        </w:rPr>
        <w:t xml:space="preserve">92% </w:t>
      </w:r>
      <w:r w:rsidRPr="00D01B17">
        <w:rPr>
          <w:rFonts w:eastAsia="Times New Roman" w:cs="Arial"/>
          <w:kern w:val="24"/>
          <w:szCs w:val="24"/>
          <w:lang w:eastAsia="en-GB"/>
        </w:rPr>
        <w:t xml:space="preserve">planning </w:t>
      </w:r>
      <w:r w:rsidRPr="00D01B17">
        <w:rPr>
          <w:rFonts w:eastAsia="Times New Roman" w:cs="Arial"/>
          <w:color w:val="000000" w:themeColor="text1"/>
          <w:kern w:val="24"/>
          <w:szCs w:val="24"/>
          <w:lang w:eastAsia="en-GB"/>
        </w:rPr>
        <w:t>to be vaccinated</w:t>
      </w:r>
    </w:p>
    <w:p w14:paraId="0A112880" w14:textId="706C0CED" w:rsidR="00D01B17" w:rsidRPr="00D01B17" w:rsidRDefault="00AE5331" w:rsidP="00D01B17">
      <w:pPr>
        <w:pStyle w:val="Heading2"/>
        <w:rPr>
          <w:rFonts w:eastAsia="Times New Roman"/>
          <w:lang w:eastAsia="en-GB"/>
        </w:rPr>
      </w:pPr>
      <w:r>
        <w:rPr>
          <w:rFonts w:eastAsiaTheme="minorEastAsia"/>
          <w:lang w:eastAsia="en-GB"/>
        </w:rPr>
        <w:t xml:space="preserve">Overall key emerging themes </w:t>
      </w:r>
    </w:p>
    <w:p w14:paraId="4F4B7A3C" w14:textId="7DF9C41E" w:rsidR="00D01B17" w:rsidRPr="00604CEC" w:rsidRDefault="00D01B17" w:rsidP="00604CEC">
      <w:pPr>
        <w:pStyle w:val="ListParagraph"/>
        <w:numPr>
          <w:ilvl w:val="0"/>
          <w:numId w:val="12"/>
        </w:numPr>
        <w:rPr>
          <w:lang w:eastAsia="en-GB"/>
        </w:rPr>
      </w:pPr>
      <w:r w:rsidRPr="00604CEC">
        <w:rPr>
          <w:lang w:eastAsia="en-GB"/>
        </w:rPr>
        <w:t>Overall, significantly more people are saying they would have the COVID-19 vaccination</w:t>
      </w:r>
      <w:r w:rsidR="00AE5331" w:rsidRPr="00604CEC">
        <w:rPr>
          <w:lang w:eastAsia="en-GB"/>
        </w:rPr>
        <w:t>;</w:t>
      </w:r>
      <w:r w:rsidR="00604CEC" w:rsidRPr="00604CEC">
        <w:rPr>
          <w:lang w:eastAsia="en-GB"/>
        </w:rPr>
        <w:t xml:space="preserve"> </w:t>
      </w:r>
      <w:r w:rsidRPr="00604CEC">
        <w:rPr>
          <w:lang w:eastAsia="en-GB"/>
        </w:rPr>
        <w:t xml:space="preserve">than unwilling or unsure about having the vaccination </w:t>
      </w:r>
    </w:p>
    <w:p w14:paraId="1D9D316E" w14:textId="77777777" w:rsidR="00D01B17" w:rsidRPr="00604CEC" w:rsidRDefault="00D01B17" w:rsidP="00604CEC">
      <w:pPr>
        <w:pStyle w:val="ListParagraph"/>
        <w:numPr>
          <w:ilvl w:val="0"/>
          <w:numId w:val="12"/>
        </w:numPr>
        <w:rPr>
          <w:lang w:eastAsia="en-GB"/>
        </w:rPr>
      </w:pPr>
      <w:r w:rsidRPr="00604CEC">
        <w:rPr>
          <w:lang w:eastAsia="en-GB"/>
        </w:rPr>
        <w:t xml:space="preserve">If you are older, you are more likely to be willing to have the vaccine </w:t>
      </w:r>
    </w:p>
    <w:p w14:paraId="327E1670" w14:textId="77777777" w:rsidR="00D01B17" w:rsidRPr="00604CEC" w:rsidRDefault="00D01B17" w:rsidP="00604CEC">
      <w:pPr>
        <w:pStyle w:val="ListParagraph"/>
        <w:numPr>
          <w:ilvl w:val="0"/>
          <w:numId w:val="12"/>
        </w:numPr>
        <w:rPr>
          <w:lang w:eastAsia="en-GB"/>
        </w:rPr>
      </w:pPr>
      <w:r w:rsidRPr="00604CEC">
        <w:rPr>
          <w:lang w:eastAsia="en-GB"/>
        </w:rPr>
        <w:t xml:space="preserve">If you are White British, you are more likely to be willing to have the vaccine </w:t>
      </w:r>
    </w:p>
    <w:p w14:paraId="2A2F997C" w14:textId="203296FA" w:rsidR="00D01B17" w:rsidRPr="00604CEC" w:rsidRDefault="00D01B17" w:rsidP="00604CEC">
      <w:pPr>
        <w:pStyle w:val="ListParagraph"/>
        <w:numPr>
          <w:ilvl w:val="0"/>
          <w:numId w:val="12"/>
        </w:numPr>
        <w:rPr>
          <w:lang w:eastAsia="en-GB"/>
        </w:rPr>
      </w:pPr>
      <w:r w:rsidRPr="00604CEC">
        <w:rPr>
          <w:lang w:eastAsia="en-GB"/>
        </w:rPr>
        <w:t xml:space="preserve">BAME groups are significantly more likely to say they are unwilling to have be vaccinated or are unsure </w:t>
      </w:r>
    </w:p>
    <w:p w14:paraId="7F1FF8DE" w14:textId="77777777" w:rsidR="00D01B17" w:rsidRPr="00604CEC" w:rsidRDefault="00D01B17" w:rsidP="00604CEC">
      <w:pPr>
        <w:pStyle w:val="ListParagraph"/>
        <w:numPr>
          <w:ilvl w:val="0"/>
          <w:numId w:val="12"/>
        </w:numPr>
        <w:rPr>
          <w:lang w:eastAsia="en-GB"/>
        </w:rPr>
      </w:pPr>
      <w:r w:rsidRPr="00604CEC">
        <w:rPr>
          <w:lang w:eastAsia="en-GB"/>
        </w:rPr>
        <w:t xml:space="preserve">Older BAME people are more likely to say they are willing to have the vaccine than younger BAME people </w:t>
      </w:r>
    </w:p>
    <w:p w14:paraId="089B6027" w14:textId="3C1B2118" w:rsidR="00D01B17" w:rsidRPr="00604CEC" w:rsidRDefault="00D01B17" w:rsidP="00604CEC">
      <w:pPr>
        <w:pStyle w:val="ListParagraph"/>
        <w:numPr>
          <w:ilvl w:val="0"/>
          <w:numId w:val="12"/>
        </w:numPr>
        <w:rPr>
          <w:lang w:eastAsia="en-GB"/>
        </w:rPr>
      </w:pPr>
      <w:r w:rsidRPr="00604CEC">
        <w:rPr>
          <w:lang w:eastAsia="en-GB"/>
        </w:rPr>
        <w:t>Men more likely to be willing to have the vaccine than women; women are more likely than men to say they are unsure, but still predominantly are willing to be vaccinated</w:t>
      </w:r>
    </w:p>
    <w:p w14:paraId="77D174BA" w14:textId="2423F516" w:rsidR="0074621E" w:rsidRPr="00604CEC" w:rsidRDefault="0074621E" w:rsidP="00604CEC">
      <w:pPr>
        <w:pStyle w:val="ListParagraph"/>
        <w:numPr>
          <w:ilvl w:val="0"/>
          <w:numId w:val="12"/>
        </w:numPr>
        <w:rPr>
          <w:lang w:eastAsia="en-GB"/>
        </w:rPr>
      </w:pPr>
      <w:r w:rsidRPr="00604CEC">
        <w:rPr>
          <w:lang w:eastAsia="en-GB"/>
        </w:rPr>
        <w:t>Those who are unsure about the vaccine much more likely to trust friends and family than any other source.</w:t>
      </w:r>
    </w:p>
    <w:p w14:paraId="11405EC9" w14:textId="6D8101C9" w:rsidR="00604CEC" w:rsidRDefault="00604CEC" w:rsidP="00604CEC">
      <w:pPr>
        <w:pStyle w:val="Heading2"/>
        <w:rPr>
          <w:rFonts w:eastAsia="Times New Roman"/>
          <w:lang w:eastAsia="en-GB"/>
        </w:rPr>
      </w:pPr>
      <w:r>
        <w:rPr>
          <w:rFonts w:eastAsia="Times New Roman"/>
          <w:lang w:eastAsia="en-GB"/>
        </w:rPr>
        <w:t>Key themes why people say they are willing to have the COVID-19 Vaccine</w:t>
      </w:r>
    </w:p>
    <w:p w14:paraId="092E61C7" w14:textId="66C6F176" w:rsidR="00604CEC" w:rsidRDefault="00604CEC" w:rsidP="00604CEC">
      <w:pPr>
        <w:pStyle w:val="ListParagraph"/>
        <w:numPr>
          <w:ilvl w:val="0"/>
          <w:numId w:val="12"/>
        </w:numPr>
        <w:rPr>
          <w:lang w:eastAsia="en-GB"/>
        </w:rPr>
      </w:pPr>
      <w:r>
        <w:rPr>
          <w:lang w:eastAsia="en-GB"/>
        </w:rPr>
        <w:t>To protect myself and others</w:t>
      </w:r>
    </w:p>
    <w:p w14:paraId="39CA10B2" w14:textId="77777777" w:rsidR="00604CEC" w:rsidRDefault="00604CEC" w:rsidP="00604CEC">
      <w:pPr>
        <w:pStyle w:val="ListParagraph"/>
        <w:numPr>
          <w:ilvl w:val="0"/>
          <w:numId w:val="12"/>
        </w:numPr>
        <w:rPr>
          <w:lang w:eastAsia="en-GB"/>
        </w:rPr>
      </w:pPr>
      <w:r>
        <w:rPr>
          <w:lang w:eastAsia="en-GB"/>
        </w:rPr>
        <w:t>To end the pandemic / get back to normal</w:t>
      </w:r>
    </w:p>
    <w:p w14:paraId="4D60D7FD" w14:textId="17EF6185" w:rsidR="00604CEC" w:rsidRPr="00604CEC" w:rsidRDefault="00604CEC" w:rsidP="00604CEC">
      <w:pPr>
        <w:pStyle w:val="ListParagraph"/>
        <w:numPr>
          <w:ilvl w:val="0"/>
          <w:numId w:val="12"/>
        </w:numPr>
        <w:rPr>
          <w:lang w:eastAsia="en-GB"/>
        </w:rPr>
      </w:pPr>
      <w:r>
        <w:rPr>
          <w:lang w:eastAsia="en-GB"/>
        </w:rPr>
        <w:t>Feeling well informed – some people have had their concerns addresses by finding out more through reputable sources</w:t>
      </w:r>
    </w:p>
    <w:p w14:paraId="391C8A0F" w14:textId="143CDC52" w:rsidR="00D01B17" w:rsidRPr="00D01B17" w:rsidRDefault="00604CEC" w:rsidP="00D01B17">
      <w:pPr>
        <w:pStyle w:val="Heading2"/>
        <w:rPr>
          <w:rFonts w:eastAsia="Times New Roman"/>
          <w:lang w:eastAsia="en-GB"/>
        </w:rPr>
      </w:pPr>
      <w:r>
        <w:rPr>
          <w:rFonts w:eastAsiaTheme="minorEastAsia"/>
          <w:lang w:eastAsia="en-GB"/>
        </w:rPr>
        <w:t>Key themes of what people’s concerns are</w:t>
      </w:r>
    </w:p>
    <w:p w14:paraId="16E9458E" w14:textId="77777777" w:rsidR="00D01B17" w:rsidRPr="00604CEC" w:rsidRDefault="00D01B17" w:rsidP="00604CEC">
      <w:pPr>
        <w:pStyle w:val="ListParagraph"/>
        <w:numPr>
          <w:ilvl w:val="0"/>
          <w:numId w:val="12"/>
        </w:numPr>
        <w:rPr>
          <w:lang w:eastAsia="en-GB"/>
        </w:rPr>
      </w:pPr>
      <w:r w:rsidRPr="00604CEC">
        <w:rPr>
          <w:lang w:eastAsia="en-GB"/>
        </w:rPr>
        <w:t>Side effects/safety concerns – including allergic reactions and ill health</w:t>
      </w:r>
    </w:p>
    <w:p w14:paraId="0E1E25D7" w14:textId="77777777" w:rsidR="00D01B17" w:rsidRPr="00604CEC" w:rsidRDefault="00D01B17" w:rsidP="00604CEC">
      <w:pPr>
        <w:pStyle w:val="ListParagraph"/>
        <w:numPr>
          <w:ilvl w:val="0"/>
          <w:numId w:val="12"/>
        </w:numPr>
        <w:rPr>
          <w:lang w:eastAsia="en-GB"/>
        </w:rPr>
      </w:pPr>
      <w:r w:rsidRPr="00604CEC">
        <w:rPr>
          <w:lang w:eastAsia="en-GB"/>
        </w:rPr>
        <w:t xml:space="preserve">The development of vaccines was too quick, meaning they cannot have been rigorously tested </w:t>
      </w:r>
    </w:p>
    <w:p w14:paraId="359E66FF" w14:textId="77777777" w:rsidR="00D01B17" w:rsidRPr="00604CEC" w:rsidRDefault="00D01B17" w:rsidP="00604CEC">
      <w:pPr>
        <w:pStyle w:val="ListParagraph"/>
        <w:numPr>
          <w:ilvl w:val="0"/>
          <w:numId w:val="12"/>
        </w:numPr>
        <w:rPr>
          <w:lang w:eastAsia="en-GB"/>
        </w:rPr>
      </w:pPr>
      <w:r w:rsidRPr="00604CEC">
        <w:rPr>
          <w:lang w:eastAsia="en-GB"/>
        </w:rPr>
        <w:t xml:space="preserve">Long term impact on health and fertility </w:t>
      </w:r>
    </w:p>
    <w:p w14:paraId="66FB58A9" w14:textId="77777777" w:rsidR="0074621E" w:rsidRPr="00604CEC" w:rsidRDefault="0074621E" w:rsidP="00604CEC">
      <w:pPr>
        <w:pStyle w:val="ListParagraph"/>
        <w:numPr>
          <w:ilvl w:val="0"/>
          <w:numId w:val="12"/>
        </w:numPr>
        <w:rPr>
          <w:lang w:eastAsia="en-GB"/>
        </w:rPr>
      </w:pPr>
      <w:r w:rsidRPr="00604CEC">
        <w:rPr>
          <w:lang w:eastAsia="en-GB"/>
        </w:rPr>
        <w:t>Is it worth having the vaccination? For those at low risk of experiencing a significant impact of COVID-19, as they are young and healthy, do the benefits outweigh the risks? Several respondents stated they were simply “not bothered.”</w:t>
      </w:r>
    </w:p>
    <w:p w14:paraId="35EBBDAA" w14:textId="77777777" w:rsidR="00D01B17" w:rsidRPr="00604CEC" w:rsidRDefault="00D01B17" w:rsidP="00604CEC">
      <w:pPr>
        <w:pStyle w:val="ListParagraph"/>
        <w:numPr>
          <w:ilvl w:val="0"/>
          <w:numId w:val="12"/>
        </w:numPr>
        <w:rPr>
          <w:lang w:eastAsia="en-GB"/>
        </w:rPr>
      </w:pPr>
      <w:r w:rsidRPr="00604CEC">
        <w:rPr>
          <w:lang w:eastAsia="en-GB"/>
        </w:rPr>
        <w:t xml:space="preserve">Understanding the vaccination – many people do not know how the vaccine works or what is in the vaccine. </w:t>
      </w:r>
    </w:p>
    <w:p w14:paraId="22EC9FC6" w14:textId="6058992A" w:rsidR="0074621E" w:rsidRDefault="00D01B17" w:rsidP="00604CEC">
      <w:pPr>
        <w:pStyle w:val="ListParagraph"/>
        <w:numPr>
          <w:ilvl w:val="0"/>
          <w:numId w:val="12"/>
        </w:numPr>
        <w:rPr>
          <w:lang w:eastAsia="en-GB"/>
        </w:rPr>
      </w:pPr>
      <w:r w:rsidRPr="00604CEC">
        <w:rPr>
          <w:lang w:eastAsia="en-GB"/>
        </w:rPr>
        <w:t xml:space="preserve">Mistrust of government and the pharmaceutical industry – there are questions about the objectivity of information provided by government and pharmaceutical companies </w:t>
      </w:r>
    </w:p>
    <w:p w14:paraId="13F5A17D" w14:textId="77777777" w:rsidR="00604CEC" w:rsidRPr="00604CEC" w:rsidRDefault="00D01B17" w:rsidP="00604CEC">
      <w:pPr>
        <w:pStyle w:val="ListParagraph"/>
        <w:numPr>
          <w:ilvl w:val="0"/>
          <w:numId w:val="12"/>
        </w:numPr>
        <w:rPr>
          <w:color w:val="1F497D" w:themeColor="text2"/>
        </w:rPr>
      </w:pPr>
      <w:r w:rsidRPr="00604CEC">
        <w:rPr>
          <w:lang w:eastAsia="en-GB"/>
        </w:rPr>
        <w:t>Enforcement of the vaccination – some are worried they will have no choice but to have the vaccination</w:t>
      </w:r>
    </w:p>
    <w:p w14:paraId="66D32077" w14:textId="4643CB7E" w:rsidR="006A4E7C" w:rsidRPr="00604CEC" w:rsidRDefault="00604CEC" w:rsidP="00604CEC">
      <w:pPr>
        <w:pStyle w:val="Heading1"/>
      </w:pPr>
      <w:r>
        <w:lastRenderedPageBreak/>
        <w:t>P</w:t>
      </w:r>
      <w:r w:rsidR="00D01B17" w:rsidRPr="00604CEC">
        <w:t xml:space="preserve">atient Experience Survey Summary </w:t>
      </w:r>
    </w:p>
    <w:p w14:paraId="445BDAFC" w14:textId="1EE8DF81" w:rsidR="00D01B17" w:rsidRDefault="00D01B17" w:rsidP="00604CEC">
      <w:pPr>
        <w:pStyle w:val="Heading1"/>
      </w:pPr>
      <w:r w:rsidRPr="00D01B17">
        <w:t>(</w:t>
      </w:r>
      <w:proofErr w:type="gramStart"/>
      <w:r w:rsidR="0074621E" w:rsidRPr="0074621E">
        <w:t>x57</w:t>
      </w:r>
      <w:proofErr w:type="gramEnd"/>
      <w:r w:rsidR="0074621E" w:rsidRPr="0074621E">
        <w:t xml:space="preserve"> responses received 10/02/2021</w:t>
      </w:r>
      <w:r w:rsidR="0074621E">
        <w:t xml:space="preserve"> -</w:t>
      </w:r>
      <w:r w:rsidR="0074621E" w:rsidRPr="0074621E">
        <w:t xml:space="preserve"> 03/03/2021</w:t>
      </w:r>
      <w:r w:rsidRPr="00D01B17">
        <w:t>)</w:t>
      </w:r>
    </w:p>
    <w:p w14:paraId="2477BCA3" w14:textId="77777777" w:rsidR="00D01B17" w:rsidRDefault="00D01B17" w:rsidP="00CE3737">
      <w:pPr>
        <w:pStyle w:val="Heading2"/>
        <w:rPr>
          <w:lang w:eastAsia="en-GB"/>
        </w:rPr>
      </w:pPr>
      <w:r w:rsidRPr="00D01B17">
        <w:rPr>
          <w:lang w:eastAsia="en-GB"/>
        </w:rPr>
        <w:t xml:space="preserve">Positive </w:t>
      </w:r>
    </w:p>
    <w:p w14:paraId="208C6F3E" w14:textId="77777777" w:rsidR="00D01B17" w:rsidRPr="00D01B17" w:rsidRDefault="00D01B17" w:rsidP="00604CEC">
      <w:pPr>
        <w:spacing w:line="240" w:lineRule="auto"/>
        <w:rPr>
          <w:rFonts w:cs="Arial"/>
          <w:szCs w:val="24"/>
          <w:lang w:eastAsia="en-GB"/>
        </w:rPr>
      </w:pPr>
      <w:r w:rsidRPr="00D01B17">
        <w:rPr>
          <w:szCs w:val="24"/>
          <w:lang w:eastAsia="en-GB"/>
        </w:rPr>
        <w:t xml:space="preserve">Examples of patient comments: </w:t>
      </w:r>
      <w:r w:rsidRPr="00D01B17">
        <w:rPr>
          <w:rFonts w:cs="Arial"/>
          <w:szCs w:val="24"/>
          <w:lang w:eastAsia="en-GB"/>
        </w:rPr>
        <w:tab/>
      </w:r>
    </w:p>
    <w:p w14:paraId="4D731FAF" w14:textId="77777777" w:rsidR="0074621E" w:rsidRPr="0074621E" w:rsidRDefault="0074621E" w:rsidP="00604CEC">
      <w:pPr>
        <w:spacing w:line="240" w:lineRule="auto"/>
        <w:ind w:left="720"/>
        <w:rPr>
          <w:rFonts w:cs="Arial"/>
          <w:szCs w:val="24"/>
          <w:lang w:eastAsia="en-GB"/>
        </w:rPr>
      </w:pPr>
      <w:r w:rsidRPr="0074621E">
        <w:rPr>
          <w:rFonts w:cs="Arial"/>
          <w:szCs w:val="24"/>
          <w:lang w:eastAsia="en-GB"/>
        </w:rPr>
        <w:t>“Good clinical atmosphere, efficient pleasant staff.”</w:t>
      </w:r>
    </w:p>
    <w:p w14:paraId="5493695F" w14:textId="77777777" w:rsidR="0074621E" w:rsidRPr="0074621E" w:rsidRDefault="0074621E" w:rsidP="00604CEC">
      <w:pPr>
        <w:spacing w:line="240" w:lineRule="auto"/>
        <w:ind w:left="720"/>
        <w:rPr>
          <w:rFonts w:cs="Arial"/>
          <w:szCs w:val="24"/>
          <w:lang w:eastAsia="en-GB"/>
        </w:rPr>
      </w:pPr>
      <w:r w:rsidRPr="0074621E">
        <w:rPr>
          <w:rFonts w:cs="Arial"/>
          <w:szCs w:val="24"/>
          <w:lang w:eastAsia="en-GB"/>
        </w:rPr>
        <w:t>“It was clean, tidy, warm and staff were friendly.”</w:t>
      </w:r>
    </w:p>
    <w:p w14:paraId="363E3176" w14:textId="77777777" w:rsidR="0074621E" w:rsidRPr="0074621E" w:rsidRDefault="0074621E" w:rsidP="00604CEC">
      <w:pPr>
        <w:spacing w:line="240" w:lineRule="auto"/>
        <w:ind w:left="720"/>
        <w:rPr>
          <w:rFonts w:cs="Arial"/>
          <w:szCs w:val="24"/>
          <w:lang w:eastAsia="en-GB"/>
        </w:rPr>
      </w:pPr>
      <w:r w:rsidRPr="0074621E">
        <w:rPr>
          <w:rFonts w:cs="Arial"/>
          <w:szCs w:val="24"/>
          <w:lang w:eastAsia="en-GB"/>
        </w:rPr>
        <w:t xml:space="preserve">“Waiting area seats were separated with </w:t>
      </w:r>
      <w:proofErr w:type="spellStart"/>
      <w:r w:rsidRPr="0074621E">
        <w:rPr>
          <w:rFonts w:cs="Arial"/>
          <w:szCs w:val="24"/>
          <w:lang w:eastAsia="en-GB"/>
        </w:rPr>
        <w:t>perspex</w:t>
      </w:r>
      <w:proofErr w:type="spellEnd"/>
      <w:r w:rsidRPr="0074621E">
        <w:rPr>
          <w:rFonts w:cs="Arial"/>
          <w:szCs w:val="24"/>
          <w:lang w:eastAsia="en-GB"/>
        </w:rPr>
        <w:t xml:space="preserve"> screen.”</w:t>
      </w:r>
    </w:p>
    <w:p w14:paraId="08F1DAEB" w14:textId="77777777" w:rsidR="0074621E" w:rsidRDefault="0074621E" w:rsidP="00604CEC">
      <w:pPr>
        <w:spacing w:line="240" w:lineRule="auto"/>
        <w:ind w:left="720"/>
        <w:rPr>
          <w:rFonts w:cs="Arial"/>
          <w:szCs w:val="24"/>
          <w:lang w:eastAsia="en-GB"/>
        </w:rPr>
      </w:pPr>
      <w:r w:rsidRPr="0074621E">
        <w:rPr>
          <w:rFonts w:cs="Arial"/>
          <w:szCs w:val="24"/>
          <w:lang w:eastAsia="en-GB"/>
        </w:rPr>
        <w:t>“Well ventilated and social distancing measures were in place.”</w:t>
      </w:r>
    </w:p>
    <w:p w14:paraId="0E1173C4" w14:textId="27E223D6" w:rsidR="00D01B17" w:rsidRPr="00D01B17" w:rsidRDefault="00D01B17" w:rsidP="0074621E">
      <w:pPr>
        <w:rPr>
          <w:rFonts w:cs="Arial"/>
          <w:szCs w:val="24"/>
          <w:lang w:eastAsia="en-GB"/>
        </w:rPr>
      </w:pPr>
      <w:r w:rsidRPr="00D01B17">
        <w:rPr>
          <w:rFonts w:cs="Arial"/>
          <w:szCs w:val="24"/>
          <w:lang w:eastAsia="en-GB"/>
        </w:rPr>
        <w:t xml:space="preserve">Patients most frequently commented </w:t>
      </w:r>
      <w:r w:rsidR="00805424">
        <w:rPr>
          <w:rFonts w:cs="Arial"/>
          <w:szCs w:val="24"/>
          <w:lang w:eastAsia="en-GB"/>
        </w:rPr>
        <w:t xml:space="preserve">about how well organised the process was; referring to efficiency, </w:t>
      </w:r>
      <w:r w:rsidR="00805424" w:rsidRPr="00D01B17">
        <w:rPr>
          <w:rFonts w:cs="Arial"/>
          <w:szCs w:val="24"/>
          <w:lang w:eastAsia="en-GB"/>
        </w:rPr>
        <w:t>adherence to social distancing requirements</w:t>
      </w:r>
      <w:r w:rsidR="00805424">
        <w:rPr>
          <w:rFonts w:cs="Arial"/>
          <w:szCs w:val="24"/>
          <w:lang w:eastAsia="en-GB"/>
        </w:rPr>
        <w:t xml:space="preserve">, provision of clear instructions at every stage and minimum waiting times. Patients also frequently reported </w:t>
      </w:r>
      <w:r w:rsidRPr="00D01B17">
        <w:rPr>
          <w:rFonts w:cs="Arial"/>
          <w:szCs w:val="24"/>
          <w:lang w:eastAsia="en-GB"/>
        </w:rPr>
        <w:t>that staff had been friendly, helpful</w:t>
      </w:r>
      <w:r w:rsidR="00805424">
        <w:rPr>
          <w:rFonts w:cs="Arial"/>
          <w:szCs w:val="24"/>
          <w:lang w:eastAsia="en-GB"/>
        </w:rPr>
        <w:t>, kind</w:t>
      </w:r>
      <w:r w:rsidRPr="00D01B17">
        <w:rPr>
          <w:rFonts w:cs="Arial"/>
          <w:szCs w:val="24"/>
          <w:lang w:eastAsia="en-GB"/>
        </w:rPr>
        <w:t xml:space="preserve"> and responded to queries well</w:t>
      </w:r>
      <w:r w:rsidR="00805424">
        <w:rPr>
          <w:rFonts w:cs="Arial"/>
          <w:szCs w:val="24"/>
          <w:lang w:eastAsia="en-GB"/>
        </w:rPr>
        <w:t xml:space="preserve">, as well as being professional and well trained. </w:t>
      </w:r>
      <w:r w:rsidRPr="00D01B17">
        <w:rPr>
          <w:rFonts w:cs="Arial"/>
          <w:szCs w:val="24"/>
          <w:lang w:eastAsia="en-GB"/>
        </w:rPr>
        <w:t>Patients also reported that venues were clean</w:t>
      </w:r>
      <w:r w:rsidR="00805424">
        <w:rPr>
          <w:rFonts w:cs="Arial"/>
          <w:szCs w:val="24"/>
          <w:lang w:eastAsia="en-GB"/>
        </w:rPr>
        <w:t xml:space="preserve"> and easy to travel to.</w:t>
      </w:r>
      <w:r w:rsidR="00604CEC">
        <w:rPr>
          <w:rFonts w:cs="Arial"/>
          <w:szCs w:val="24"/>
          <w:lang w:eastAsia="en-GB"/>
        </w:rPr>
        <w:t xml:space="preserve"> </w:t>
      </w:r>
      <w:r w:rsidR="0074621E" w:rsidRPr="0074621E">
        <w:rPr>
          <w:rFonts w:cs="Arial"/>
          <w:szCs w:val="24"/>
          <w:lang w:eastAsia="en-GB"/>
        </w:rPr>
        <w:t xml:space="preserve">Individual positive comments included free parking, plenty of time to read information first and </w:t>
      </w:r>
      <w:r w:rsidR="0047331C">
        <w:rPr>
          <w:rFonts w:cs="Arial"/>
          <w:szCs w:val="24"/>
          <w:lang w:eastAsia="en-GB"/>
        </w:rPr>
        <w:t>no side effects</w:t>
      </w:r>
      <w:r w:rsidR="0074621E">
        <w:rPr>
          <w:rFonts w:cs="Arial"/>
          <w:szCs w:val="24"/>
          <w:lang w:eastAsia="en-GB"/>
        </w:rPr>
        <w:t>.</w:t>
      </w:r>
    </w:p>
    <w:p w14:paraId="72DB1833" w14:textId="30D84C5F" w:rsidR="00CE3737" w:rsidRPr="00E24062" w:rsidRDefault="00CE3737" w:rsidP="00E24062">
      <w:pPr>
        <w:pStyle w:val="Heading2"/>
        <w:rPr>
          <w:rFonts w:eastAsia="Times New Roman"/>
          <w:lang w:eastAsia="en-GB"/>
        </w:rPr>
      </w:pPr>
      <w:r w:rsidRPr="00D01B17">
        <w:rPr>
          <w:rFonts w:eastAsia="Times New Roman"/>
          <w:lang w:eastAsia="en-GB"/>
        </w:rPr>
        <w:t xml:space="preserve">Negative </w:t>
      </w:r>
    </w:p>
    <w:p w14:paraId="5A3C4D12" w14:textId="77777777" w:rsidR="00D01B17" w:rsidRPr="00D01B17" w:rsidRDefault="00D01B17" w:rsidP="00587C69">
      <w:pPr>
        <w:rPr>
          <w:rFonts w:cs="Arial"/>
          <w:sz w:val="36"/>
          <w:szCs w:val="36"/>
          <w:lang w:eastAsia="en-GB"/>
        </w:rPr>
      </w:pPr>
      <w:r w:rsidRPr="00D01B17">
        <w:rPr>
          <w:rFonts w:asciiTheme="minorHAnsi"/>
          <w:lang w:eastAsia="en-GB"/>
        </w:rPr>
        <w:t>E</w:t>
      </w:r>
      <w:r w:rsidRPr="00D01B17">
        <w:rPr>
          <w:lang w:eastAsia="en-GB"/>
        </w:rPr>
        <w:t xml:space="preserve">xamples of patient comments: </w:t>
      </w:r>
    </w:p>
    <w:p w14:paraId="56657EC9" w14:textId="77777777" w:rsidR="00CE3737" w:rsidRPr="00CE3737" w:rsidRDefault="00CE3737" w:rsidP="00CE3737">
      <w:pPr>
        <w:ind w:left="720"/>
      </w:pPr>
      <w:r>
        <w:t>“</w:t>
      </w:r>
      <w:r w:rsidRPr="00CE3737">
        <w:t>A huge socially distanced queue outside…it was cold…it took 25 mins”</w:t>
      </w:r>
    </w:p>
    <w:p w14:paraId="0EBDB74B" w14:textId="77777777" w:rsidR="00CE3737" w:rsidRPr="00CE3737" w:rsidRDefault="00CE3737" w:rsidP="00CE3737">
      <w:pPr>
        <w:ind w:left="720"/>
      </w:pPr>
      <w:r w:rsidRPr="00CE3737">
        <w:t>“Poor layout, lack of stewarding meant one guy had a back and front queue to try and merge”</w:t>
      </w:r>
    </w:p>
    <w:p w14:paraId="1F2D7CA8" w14:textId="77777777" w:rsidR="00D01B17" w:rsidRDefault="00CE3737" w:rsidP="00CE3737">
      <w:pPr>
        <w:ind w:left="720"/>
      </w:pPr>
      <w:r w:rsidRPr="00CE3737">
        <w:t>“Area was on open view to all … Appalled that elderly people were given the injection standing up …felt like it was a cattle market”</w:t>
      </w:r>
    </w:p>
    <w:p w14:paraId="263929B5" w14:textId="75472DFF" w:rsidR="0074621E" w:rsidRDefault="0074621E" w:rsidP="00587C69">
      <w:pPr>
        <w:pStyle w:val="Heading2"/>
        <w:rPr>
          <w:rFonts w:eastAsiaTheme="minorHAnsi" w:cstheme="minorBidi"/>
          <w:b w:val="0"/>
          <w:bCs w:val="0"/>
          <w:sz w:val="24"/>
          <w:szCs w:val="22"/>
        </w:rPr>
      </w:pPr>
      <w:r w:rsidRPr="0074621E">
        <w:rPr>
          <w:rFonts w:eastAsiaTheme="minorHAnsi" w:cstheme="minorBidi"/>
          <w:b w:val="0"/>
          <w:bCs w:val="0"/>
          <w:sz w:val="24"/>
          <w:szCs w:val="22"/>
        </w:rPr>
        <w:t xml:space="preserve">Patients most frequently commented </w:t>
      </w:r>
      <w:r w:rsidR="00502D3F">
        <w:rPr>
          <w:rFonts w:eastAsiaTheme="minorHAnsi" w:cstheme="minorBidi"/>
          <w:b w:val="0"/>
          <w:bCs w:val="0"/>
          <w:sz w:val="24"/>
          <w:szCs w:val="22"/>
        </w:rPr>
        <w:t xml:space="preserve">about a lack of information or communication. In particular these related to information given in advance of the appointment, printed materials to take away from the appointment, and signage outside the venues. Patients also commented </w:t>
      </w:r>
      <w:r w:rsidRPr="0074621E">
        <w:rPr>
          <w:rFonts w:eastAsiaTheme="minorHAnsi" w:cstheme="minorBidi"/>
          <w:b w:val="0"/>
          <w:bCs w:val="0"/>
          <w:sz w:val="24"/>
          <w:szCs w:val="22"/>
        </w:rPr>
        <w:t xml:space="preserve">that queuing outside was problematic either due to bad weather, volume of people or poor queue management. People also raised concerns about the absence of sanitising chairs in between </w:t>
      </w:r>
      <w:r w:rsidR="00502D3F">
        <w:rPr>
          <w:rFonts w:eastAsiaTheme="minorHAnsi" w:cstheme="minorBidi"/>
          <w:b w:val="0"/>
          <w:bCs w:val="0"/>
          <w:sz w:val="24"/>
          <w:szCs w:val="22"/>
        </w:rPr>
        <w:t>usages,</w:t>
      </w:r>
      <w:r w:rsidR="00502D3F" w:rsidRPr="0074621E">
        <w:rPr>
          <w:rFonts w:eastAsiaTheme="minorHAnsi" w:cstheme="minorBidi"/>
          <w:b w:val="0"/>
          <w:bCs w:val="0"/>
          <w:sz w:val="24"/>
          <w:szCs w:val="22"/>
        </w:rPr>
        <w:t xml:space="preserve"> </w:t>
      </w:r>
      <w:r w:rsidRPr="0074621E">
        <w:rPr>
          <w:rFonts w:eastAsiaTheme="minorHAnsi" w:cstheme="minorBidi"/>
          <w:b w:val="0"/>
          <w:bCs w:val="0"/>
          <w:sz w:val="24"/>
          <w:szCs w:val="22"/>
        </w:rPr>
        <w:t xml:space="preserve"> difficulties with the online booking system</w:t>
      </w:r>
      <w:r w:rsidR="00502D3F">
        <w:rPr>
          <w:rFonts w:eastAsiaTheme="minorHAnsi" w:cstheme="minorBidi"/>
          <w:b w:val="0"/>
          <w:bCs w:val="0"/>
          <w:sz w:val="24"/>
          <w:szCs w:val="22"/>
        </w:rPr>
        <w:t xml:space="preserve"> and problems travelling to venues particularly when travelling further afield from their own GP surgery</w:t>
      </w:r>
      <w:r w:rsidRPr="0074621E">
        <w:rPr>
          <w:rFonts w:eastAsiaTheme="minorHAnsi" w:cstheme="minorBidi"/>
          <w:b w:val="0"/>
          <w:bCs w:val="0"/>
          <w:sz w:val="24"/>
          <w:szCs w:val="22"/>
        </w:rPr>
        <w:t xml:space="preserve">. Individual comments included a lack of privacy and that </w:t>
      </w:r>
      <w:r w:rsidR="00502D3F">
        <w:rPr>
          <w:rFonts w:eastAsiaTheme="minorHAnsi" w:cstheme="minorBidi"/>
          <w:b w:val="0"/>
          <w:bCs w:val="0"/>
          <w:sz w:val="24"/>
          <w:szCs w:val="22"/>
        </w:rPr>
        <w:t xml:space="preserve">there </w:t>
      </w:r>
      <w:proofErr w:type="gramStart"/>
      <w:r w:rsidR="00502D3F">
        <w:rPr>
          <w:rFonts w:eastAsiaTheme="minorHAnsi" w:cstheme="minorBidi"/>
          <w:b w:val="0"/>
          <w:bCs w:val="0"/>
          <w:sz w:val="24"/>
          <w:szCs w:val="22"/>
        </w:rPr>
        <w:t>was</w:t>
      </w:r>
      <w:proofErr w:type="gramEnd"/>
      <w:r w:rsidR="00502D3F">
        <w:rPr>
          <w:rFonts w:eastAsiaTheme="minorHAnsi" w:cstheme="minorBidi"/>
          <w:b w:val="0"/>
          <w:bCs w:val="0"/>
          <w:sz w:val="24"/>
          <w:szCs w:val="22"/>
        </w:rPr>
        <w:t xml:space="preserve"> not enough vaccinators compared to patients</w:t>
      </w:r>
      <w:r w:rsidRPr="0074621E">
        <w:rPr>
          <w:rFonts w:eastAsiaTheme="minorHAnsi" w:cstheme="minorBidi"/>
          <w:b w:val="0"/>
          <w:bCs w:val="0"/>
          <w:sz w:val="24"/>
          <w:szCs w:val="22"/>
        </w:rPr>
        <w:t>.</w:t>
      </w:r>
    </w:p>
    <w:p w14:paraId="2F36316B" w14:textId="3AAD5240" w:rsidR="00587C69" w:rsidRDefault="00587C69" w:rsidP="00587C69">
      <w:pPr>
        <w:pStyle w:val="Heading2"/>
      </w:pPr>
      <w:r w:rsidRPr="00587C69">
        <w:t>Suggested improvements from respondents</w:t>
      </w:r>
    </w:p>
    <w:p w14:paraId="043F8E35" w14:textId="77777777" w:rsidR="0074621E" w:rsidRPr="0074621E" w:rsidRDefault="0074621E" w:rsidP="00E57500">
      <w:pPr>
        <w:ind w:left="720"/>
      </w:pPr>
      <w:r w:rsidRPr="0074621E">
        <w:t xml:space="preserve">“Ensure elderly people are given a chair to sit on” </w:t>
      </w:r>
    </w:p>
    <w:p w14:paraId="153F3B42" w14:textId="77777777" w:rsidR="0074621E" w:rsidRPr="0074621E" w:rsidRDefault="0074621E" w:rsidP="00E57500">
      <w:pPr>
        <w:ind w:left="720"/>
      </w:pPr>
      <w:r w:rsidRPr="0074621E">
        <w:t xml:space="preserve">“I wasn't told which vaccine I was to be given (and I forgot to ask)” </w:t>
      </w:r>
    </w:p>
    <w:p w14:paraId="35D108B3" w14:textId="77777777" w:rsidR="0074621E" w:rsidRPr="0074621E" w:rsidRDefault="0074621E" w:rsidP="00E57500">
      <w:pPr>
        <w:ind w:left="720"/>
      </w:pPr>
      <w:r w:rsidRPr="0074621E">
        <w:t xml:space="preserve">“Easy access to toilets afterwards would have been helpful” </w:t>
      </w:r>
    </w:p>
    <w:p w14:paraId="2F479DEF" w14:textId="77777777" w:rsidR="0074621E" w:rsidRPr="0074621E" w:rsidRDefault="0074621E" w:rsidP="00E57500">
      <w:pPr>
        <w:ind w:left="720"/>
      </w:pPr>
      <w:r w:rsidRPr="0074621E">
        <w:lastRenderedPageBreak/>
        <w:t xml:space="preserve">“Sanitise the chairs at the end so I felt safer” </w:t>
      </w:r>
    </w:p>
    <w:p w14:paraId="6982AAAB" w14:textId="77777777" w:rsidR="0074621E" w:rsidRPr="0074621E" w:rsidRDefault="0074621E" w:rsidP="00E57500">
      <w:pPr>
        <w:ind w:left="720"/>
      </w:pPr>
      <w:r w:rsidRPr="0074621E">
        <w:t xml:space="preserve">“Clearer communication regarding the information required on the day” </w:t>
      </w:r>
    </w:p>
    <w:p w14:paraId="13E94F91" w14:textId="77777777" w:rsidR="0074621E" w:rsidRDefault="0074621E" w:rsidP="00E57500">
      <w:pPr>
        <w:ind w:left="720"/>
        <w:rPr>
          <w:b/>
          <w:bCs/>
        </w:rPr>
      </w:pPr>
      <w:r w:rsidRPr="0074621E">
        <w:t>“Printed information about next steps and…contact for the second injection”</w:t>
      </w:r>
    </w:p>
    <w:p w14:paraId="218AD9CB" w14:textId="77777777" w:rsidR="00587C69" w:rsidRDefault="00587C69" w:rsidP="00587C69">
      <w:pPr>
        <w:pStyle w:val="Heading2"/>
      </w:pPr>
      <w:r w:rsidRPr="00587C69">
        <w:t xml:space="preserve">Survey responses </w:t>
      </w:r>
    </w:p>
    <w:p w14:paraId="66D20D3F" w14:textId="0D0B4B0A" w:rsidR="00587C69" w:rsidRDefault="0074621E" w:rsidP="00604CEC">
      <w:pPr>
        <w:pStyle w:val="ListParagraph"/>
        <w:numPr>
          <w:ilvl w:val="0"/>
          <w:numId w:val="10"/>
        </w:numPr>
      </w:pPr>
      <w:r>
        <w:t>90% found travelling to the site easy or very easy</w:t>
      </w:r>
    </w:p>
    <w:p w14:paraId="054A7303" w14:textId="01C7AE33" w:rsidR="0074621E" w:rsidRDefault="0074621E" w:rsidP="00604CEC">
      <w:pPr>
        <w:pStyle w:val="ListParagraph"/>
        <w:numPr>
          <w:ilvl w:val="0"/>
          <w:numId w:val="10"/>
        </w:numPr>
      </w:pPr>
      <w:r>
        <w:t>94% found booking their appointment easy or very easy</w:t>
      </w:r>
    </w:p>
    <w:p w14:paraId="64727D71" w14:textId="4382AC7E" w:rsidR="0074621E" w:rsidRDefault="0074621E" w:rsidP="00604CEC">
      <w:pPr>
        <w:pStyle w:val="ListParagraph"/>
        <w:numPr>
          <w:ilvl w:val="0"/>
          <w:numId w:val="10"/>
        </w:numPr>
      </w:pPr>
      <w:r>
        <w:t>93% were happy with waiting times</w:t>
      </w:r>
    </w:p>
    <w:p w14:paraId="072043D4" w14:textId="3311E2F3" w:rsidR="0074621E" w:rsidRDefault="0074621E" w:rsidP="00604CEC">
      <w:pPr>
        <w:pStyle w:val="ListParagraph"/>
        <w:numPr>
          <w:ilvl w:val="0"/>
          <w:numId w:val="10"/>
        </w:numPr>
      </w:pPr>
      <w:r>
        <w:t>91% felt confident and safe at their appointment</w:t>
      </w:r>
    </w:p>
    <w:p w14:paraId="503C43BE" w14:textId="609D0399" w:rsidR="0074621E" w:rsidRDefault="0074621E" w:rsidP="00604CEC">
      <w:pPr>
        <w:pStyle w:val="ListParagraph"/>
        <w:numPr>
          <w:ilvl w:val="0"/>
          <w:numId w:val="10"/>
        </w:numPr>
      </w:pPr>
      <w:r w:rsidRPr="0074621E">
        <w:t xml:space="preserve">100% reported that they are aware </w:t>
      </w:r>
      <w:r>
        <w:t>and willing to continue usin</w:t>
      </w:r>
      <w:r w:rsidRPr="0074621E">
        <w:t>g social distancing measures, face masks and washing hands</w:t>
      </w:r>
      <w:r>
        <w:t xml:space="preserve"> after their vaccination.</w:t>
      </w:r>
    </w:p>
    <w:p w14:paraId="029FF98D" w14:textId="15320DDB" w:rsidR="0074621E" w:rsidRDefault="00FC2A6F" w:rsidP="00FC2A6F">
      <w:pPr>
        <w:pStyle w:val="Heading2"/>
      </w:pPr>
      <w:r>
        <w:t>Survey responses per site</w:t>
      </w:r>
    </w:p>
    <w:p w14:paraId="5DF7B067" w14:textId="5C368607" w:rsidR="00FC2A6F" w:rsidRDefault="00FC2A6F" w:rsidP="00696AD4">
      <w:pPr>
        <w:pStyle w:val="ListParagraph"/>
        <w:numPr>
          <w:ilvl w:val="0"/>
          <w:numId w:val="9"/>
        </w:numPr>
      </w:pPr>
      <w:r>
        <w:t>Spring Hall</w:t>
      </w:r>
      <w:r>
        <w:tab/>
      </w:r>
      <w:r>
        <w:tab/>
      </w:r>
      <w:r>
        <w:tab/>
        <w:t>26%</w:t>
      </w:r>
    </w:p>
    <w:p w14:paraId="346125EA" w14:textId="32C0B221" w:rsidR="00FC2A6F" w:rsidRDefault="00FC2A6F" w:rsidP="00696AD4">
      <w:pPr>
        <w:pStyle w:val="ListParagraph"/>
        <w:numPr>
          <w:ilvl w:val="0"/>
          <w:numId w:val="9"/>
        </w:numPr>
      </w:pPr>
      <w:r>
        <w:t>Calderdale Royal Hospital</w:t>
      </w:r>
      <w:r>
        <w:tab/>
        <w:t>16%</w:t>
      </w:r>
    </w:p>
    <w:p w14:paraId="0BE2A5C4" w14:textId="257E71EF" w:rsidR="00FC2A6F" w:rsidRDefault="00FC2A6F" w:rsidP="00696AD4">
      <w:pPr>
        <w:pStyle w:val="ListParagraph"/>
        <w:numPr>
          <w:ilvl w:val="0"/>
          <w:numId w:val="9"/>
        </w:numPr>
      </w:pPr>
      <w:r>
        <w:t>Other</w:t>
      </w:r>
      <w:r>
        <w:tab/>
      </w:r>
      <w:r>
        <w:tab/>
      </w:r>
      <w:r>
        <w:tab/>
      </w:r>
      <w:r>
        <w:tab/>
        <w:t>14%</w:t>
      </w:r>
    </w:p>
    <w:p w14:paraId="7D0AEE6E" w14:textId="7EE59E69" w:rsidR="00FC2A6F" w:rsidRDefault="00FC2A6F" w:rsidP="00696AD4">
      <w:pPr>
        <w:pStyle w:val="ListParagraph"/>
        <w:numPr>
          <w:ilvl w:val="0"/>
          <w:numId w:val="9"/>
        </w:numPr>
      </w:pPr>
      <w:r>
        <w:t>Boots the Chemist</w:t>
      </w:r>
      <w:r>
        <w:tab/>
      </w:r>
      <w:r>
        <w:tab/>
        <w:t>12%</w:t>
      </w:r>
    </w:p>
    <w:p w14:paraId="256DD32A" w14:textId="20E93063" w:rsidR="00FC2A6F" w:rsidRDefault="00FC2A6F" w:rsidP="00696AD4">
      <w:pPr>
        <w:pStyle w:val="ListParagraph"/>
        <w:numPr>
          <w:ilvl w:val="0"/>
          <w:numId w:val="9"/>
        </w:numPr>
      </w:pPr>
      <w:r>
        <w:t>Nursery Lane</w:t>
      </w:r>
      <w:r>
        <w:tab/>
      </w:r>
      <w:r>
        <w:tab/>
      </w:r>
      <w:r>
        <w:tab/>
        <w:t>11%</w:t>
      </w:r>
    </w:p>
    <w:p w14:paraId="02375390" w14:textId="08BB6BCC" w:rsidR="00FC2A6F" w:rsidRDefault="00FC2A6F" w:rsidP="00696AD4">
      <w:pPr>
        <w:pStyle w:val="ListParagraph"/>
        <w:numPr>
          <w:ilvl w:val="0"/>
          <w:numId w:val="9"/>
        </w:numPr>
      </w:pPr>
      <w:r>
        <w:t>Northowram Surgery</w:t>
      </w:r>
      <w:r>
        <w:tab/>
      </w:r>
      <w:r>
        <w:tab/>
      </w:r>
      <w:r w:rsidR="00B2379E">
        <w:t xml:space="preserve"> </w:t>
      </w:r>
      <w:r>
        <w:t>9%</w:t>
      </w:r>
    </w:p>
    <w:p w14:paraId="6AE906EC" w14:textId="49FB1203" w:rsidR="00B2379E" w:rsidRDefault="00FC2A6F" w:rsidP="00696AD4">
      <w:pPr>
        <w:pStyle w:val="ListParagraph"/>
        <w:numPr>
          <w:ilvl w:val="0"/>
          <w:numId w:val="9"/>
        </w:numPr>
      </w:pPr>
      <w:r>
        <w:t>Todmorden Health Centre</w:t>
      </w:r>
      <w:r>
        <w:tab/>
      </w:r>
      <w:r w:rsidR="00B2379E">
        <w:t xml:space="preserve"> </w:t>
      </w:r>
      <w:r>
        <w:t>9%</w:t>
      </w:r>
    </w:p>
    <w:p w14:paraId="4F1872D3" w14:textId="4D0A6D25" w:rsidR="00FC2A6F" w:rsidRDefault="00FC2A6F" w:rsidP="00696AD4">
      <w:pPr>
        <w:pStyle w:val="ListParagraph"/>
        <w:numPr>
          <w:ilvl w:val="0"/>
          <w:numId w:val="9"/>
        </w:numPr>
      </w:pPr>
      <w:r>
        <w:t>Bankfield</w:t>
      </w:r>
      <w:r>
        <w:tab/>
      </w:r>
      <w:r>
        <w:tab/>
      </w:r>
      <w:r>
        <w:tab/>
      </w:r>
      <w:r>
        <w:tab/>
      </w:r>
      <w:r w:rsidR="00B2379E">
        <w:t xml:space="preserve"> </w:t>
      </w:r>
      <w:r>
        <w:t>5%</w:t>
      </w:r>
    </w:p>
    <w:p w14:paraId="3DE7B1AC" w14:textId="69FC099A" w:rsidR="00587C69" w:rsidRDefault="0074621E" w:rsidP="0074621E">
      <w:pPr>
        <w:pStyle w:val="Heading2"/>
      </w:pPr>
      <w:r w:rsidRPr="0074621E">
        <w:t>Highlights from survey equality question responses</w:t>
      </w:r>
    </w:p>
    <w:p w14:paraId="4F50420D" w14:textId="5F5C0156" w:rsidR="0074621E" w:rsidRDefault="0074621E" w:rsidP="00696AD4">
      <w:pPr>
        <w:pStyle w:val="NoSpacing"/>
        <w:numPr>
          <w:ilvl w:val="0"/>
          <w:numId w:val="13"/>
        </w:numPr>
      </w:pPr>
      <w:r>
        <w:t>Postcode</w:t>
      </w:r>
      <w:r>
        <w:tab/>
        <w:t xml:space="preserve"> </w:t>
      </w:r>
      <w:r>
        <w:tab/>
        <w:t>21% were from HX2</w:t>
      </w:r>
    </w:p>
    <w:p w14:paraId="5502DA31" w14:textId="6BA4E6DB" w:rsidR="0074621E" w:rsidRDefault="0074621E" w:rsidP="00696AD4">
      <w:pPr>
        <w:pStyle w:val="NoSpacing"/>
        <w:numPr>
          <w:ilvl w:val="0"/>
          <w:numId w:val="13"/>
        </w:numPr>
      </w:pPr>
      <w:r>
        <w:t>Gender</w:t>
      </w:r>
      <w:r>
        <w:tab/>
      </w:r>
      <w:r>
        <w:tab/>
        <w:t>60% were female, 40% were male</w:t>
      </w:r>
    </w:p>
    <w:p w14:paraId="69797219" w14:textId="737C223A" w:rsidR="0074621E" w:rsidRDefault="0074621E" w:rsidP="00696AD4">
      <w:pPr>
        <w:pStyle w:val="NoSpacing"/>
        <w:numPr>
          <w:ilvl w:val="0"/>
          <w:numId w:val="13"/>
        </w:numPr>
      </w:pPr>
      <w:r>
        <w:t>Age range</w:t>
      </w:r>
      <w:r>
        <w:tab/>
        <w:t>26 to 87 with 68% being aged 60 or above</w:t>
      </w:r>
    </w:p>
    <w:p w14:paraId="731B234A" w14:textId="39D68E83" w:rsidR="0074621E" w:rsidRDefault="0074621E" w:rsidP="00696AD4">
      <w:pPr>
        <w:pStyle w:val="NoSpacing"/>
        <w:numPr>
          <w:ilvl w:val="0"/>
          <w:numId w:val="13"/>
        </w:numPr>
      </w:pPr>
      <w:r>
        <w:t>Country of birth</w:t>
      </w:r>
      <w:r>
        <w:tab/>
        <w:t>93% born in UK, 7% born in Pakistan</w:t>
      </w:r>
    </w:p>
    <w:p w14:paraId="7325B189" w14:textId="4DAFB443" w:rsidR="0074621E" w:rsidRDefault="0074621E" w:rsidP="00696AD4">
      <w:pPr>
        <w:pStyle w:val="NoSpacing"/>
        <w:numPr>
          <w:ilvl w:val="0"/>
          <w:numId w:val="13"/>
        </w:numPr>
      </w:pPr>
      <w:r>
        <w:t>Ethnicity</w:t>
      </w:r>
      <w:r>
        <w:tab/>
      </w:r>
      <w:r>
        <w:tab/>
        <w:t>86% British, 12% Pakistani, 2% Irish Traveller</w:t>
      </w:r>
    </w:p>
    <w:p w14:paraId="0818C517" w14:textId="3CBE774D" w:rsidR="0074621E" w:rsidRDefault="0074621E" w:rsidP="00696AD4">
      <w:pPr>
        <w:pStyle w:val="NoSpacing"/>
        <w:numPr>
          <w:ilvl w:val="0"/>
          <w:numId w:val="13"/>
        </w:numPr>
      </w:pPr>
      <w:r>
        <w:t>Disability</w:t>
      </w:r>
      <w:r>
        <w:tab/>
        <w:t xml:space="preserve"> </w:t>
      </w:r>
      <w:r>
        <w:tab/>
        <w:t>11% Yes, 84% No</w:t>
      </w:r>
    </w:p>
    <w:p w14:paraId="394DC19F" w14:textId="46D84FD9" w:rsidR="004E1E37" w:rsidRDefault="0074621E" w:rsidP="00696AD4">
      <w:pPr>
        <w:pStyle w:val="NoSpacing"/>
        <w:numPr>
          <w:ilvl w:val="0"/>
          <w:numId w:val="13"/>
        </w:numPr>
      </w:pPr>
      <w:r>
        <w:t>Carer</w:t>
      </w:r>
      <w:r>
        <w:tab/>
        <w:t xml:space="preserve"> </w:t>
      </w:r>
      <w:r>
        <w:tab/>
        <w:t>12% Yes, 88% No</w:t>
      </w:r>
    </w:p>
    <w:p w14:paraId="7C3A0892" w14:textId="77777777" w:rsidR="00696AD4" w:rsidRDefault="00696AD4" w:rsidP="00696AD4">
      <w:pPr>
        <w:pStyle w:val="NoSpacing"/>
      </w:pPr>
    </w:p>
    <w:p w14:paraId="5A04FE16" w14:textId="207A7CE2" w:rsidR="0074621E" w:rsidRDefault="00FE47E2" w:rsidP="0074621E">
      <w:r>
        <w:t xml:space="preserve">The </w:t>
      </w:r>
      <w:r w:rsidR="005E7B64">
        <w:t xml:space="preserve">survey responses are largely representative of the Calderdale population, although </w:t>
      </w:r>
      <w:r w:rsidR="00627F5F">
        <w:t xml:space="preserve">targeted engagement </w:t>
      </w:r>
      <w:r w:rsidR="00BB7BA0">
        <w:t xml:space="preserve">is taking place </w:t>
      </w:r>
      <w:r w:rsidR="00627F5F">
        <w:t xml:space="preserve">with carers and people with disabilities to hear more </w:t>
      </w:r>
      <w:r w:rsidR="00C30A87">
        <w:t>about their experiences of the vaccination process</w:t>
      </w:r>
      <w:r w:rsidR="00495A21">
        <w:t xml:space="preserve"> following anecdotal feedback</w:t>
      </w:r>
      <w:r w:rsidR="00C30A87">
        <w:t>. Respondents tend to be older, which reflects cohorts being invited to vaccination at the moment</w:t>
      </w:r>
      <w:r w:rsidR="00BB7BA0">
        <w:t xml:space="preserve">. </w:t>
      </w:r>
      <w:r w:rsidR="00495A21">
        <w:t>Overall, more responses are needed to see a true picture of experiences of the vaccination process in Calderdale.</w:t>
      </w:r>
      <w:r w:rsidR="004E1E37">
        <w:br w:type="page"/>
      </w:r>
    </w:p>
    <w:p w14:paraId="0113EF56" w14:textId="77777777" w:rsidR="006A4E7C" w:rsidRPr="00696AD4" w:rsidRDefault="006A4E7C" w:rsidP="006A4E7C">
      <w:pPr>
        <w:pStyle w:val="Heading1"/>
        <w:rPr>
          <w:color w:val="000000" w:themeColor="text1"/>
        </w:rPr>
      </w:pPr>
      <w:r w:rsidRPr="00696AD4">
        <w:rPr>
          <w:color w:val="000000" w:themeColor="text1"/>
        </w:rPr>
        <w:lastRenderedPageBreak/>
        <w:t xml:space="preserve">Calderdale ‘Understanding your views’ survey summary  </w:t>
      </w:r>
    </w:p>
    <w:p w14:paraId="0361545A" w14:textId="1FE21D95" w:rsidR="006A4E7C" w:rsidRPr="00696AD4" w:rsidRDefault="006A4E7C" w:rsidP="00FC2A6F">
      <w:pPr>
        <w:pStyle w:val="Heading1"/>
        <w:rPr>
          <w:color w:val="000000" w:themeColor="text1"/>
        </w:rPr>
      </w:pPr>
      <w:r w:rsidRPr="00696AD4">
        <w:rPr>
          <w:color w:val="000000" w:themeColor="text1"/>
        </w:rPr>
        <w:t>(x189 responses received 02/02/2021 – 03/03/2021)</w:t>
      </w:r>
    </w:p>
    <w:p w14:paraId="07BDCFC9" w14:textId="5921ECD9" w:rsidR="006A4E7C" w:rsidRDefault="006A4E7C" w:rsidP="00E24062">
      <w:pPr>
        <w:pStyle w:val="Heading2"/>
      </w:pPr>
      <w:r w:rsidRPr="006A4E7C">
        <w:t>What might stop you from having the vaccine?</w:t>
      </w:r>
    </w:p>
    <w:p w14:paraId="1A2116CD" w14:textId="27BE370A" w:rsidR="00696AD4" w:rsidRPr="00696AD4" w:rsidRDefault="00696AD4" w:rsidP="00696AD4">
      <w:r>
        <w:t>Examples of people’s comments:</w:t>
      </w:r>
    </w:p>
    <w:p w14:paraId="29C4CD9D" w14:textId="77777777" w:rsidR="006A4E7C" w:rsidRPr="006A4E7C" w:rsidRDefault="006A4E7C" w:rsidP="006A4E7C">
      <w:pPr>
        <w:ind w:left="720"/>
      </w:pPr>
      <w:proofErr w:type="gramStart"/>
      <w:r w:rsidRPr="006A4E7C">
        <w:t xml:space="preserve">“[If] local </w:t>
      </w:r>
      <w:proofErr w:type="spellStart"/>
      <w:r w:rsidRPr="006A4E7C">
        <w:t>Imaam</w:t>
      </w:r>
      <w:proofErr w:type="spellEnd"/>
      <w:r w:rsidRPr="006A4E7C">
        <w:t xml:space="preserve"> saying it is </w:t>
      </w:r>
      <w:proofErr w:type="spellStart"/>
      <w:r w:rsidRPr="006A4E7C">
        <w:t>Haraam</w:t>
      </w:r>
      <w:proofErr w:type="spellEnd"/>
      <w:r w:rsidRPr="006A4E7C">
        <w:t xml:space="preserve"> (not permissible) in Islam for Muslims to have it.”</w:t>
      </w:r>
      <w:proofErr w:type="gramEnd"/>
    </w:p>
    <w:p w14:paraId="7E10C5A4" w14:textId="77777777" w:rsidR="006A4E7C" w:rsidRPr="006A4E7C" w:rsidRDefault="006A4E7C" w:rsidP="006A4E7C">
      <w:pPr>
        <w:ind w:left="720"/>
      </w:pPr>
      <w:r w:rsidRPr="006A4E7C">
        <w:t>“If I can't have the same type of vaccine for 2nd dose.”</w:t>
      </w:r>
    </w:p>
    <w:p w14:paraId="647B1AF7" w14:textId="77777777" w:rsidR="006A4E7C" w:rsidRPr="006A4E7C" w:rsidRDefault="006A4E7C" w:rsidP="006A4E7C">
      <w:pPr>
        <w:ind w:left="720"/>
      </w:pPr>
      <w:r w:rsidRPr="006A4E7C">
        <w:t>“Stress and anxiety over the wait… just a postcode and GP surgery lottery which is not fair.”</w:t>
      </w:r>
    </w:p>
    <w:p w14:paraId="05881A3A" w14:textId="1ED0E52F" w:rsidR="006A4E7C" w:rsidRDefault="006A4E7C" w:rsidP="006A4E7C">
      <w:pPr>
        <w:ind w:left="720"/>
      </w:pPr>
      <w:r w:rsidRPr="006A4E7C">
        <w:t>“I am housebound so if they don't come to my home … then I won't be having it.”</w:t>
      </w:r>
    </w:p>
    <w:p w14:paraId="4EF50B1F" w14:textId="01B9BAA8" w:rsidR="006A4E7C" w:rsidRDefault="006A4E7C" w:rsidP="006A4E7C">
      <w:r w:rsidRPr="006A4E7C">
        <w:t>A large proportion of people said nothing would stop them having the vaccine. However, people frequently commented that seeing evidence of side effects may stop them having the vaccine. People also commented on conflicting information being confusing and making them unsure, as well as confusion around the roll-out schedule. Several comments included religious opinion being a deciding factor.</w:t>
      </w:r>
    </w:p>
    <w:p w14:paraId="4D3A828B" w14:textId="5F13B4AC" w:rsidR="006A4E7C" w:rsidRDefault="006A4E7C" w:rsidP="00E24062">
      <w:pPr>
        <w:pStyle w:val="Heading2"/>
      </w:pPr>
      <w:r w:rsidRPr="006A4E7C">
        <w:t xml:space="preserve">Reasons people </w:t>
      </w:r>
      <w:r>
        <w:t xml:space="preserve">gave </w:t>
      </w:r>
      <w:r w:rsidRPr="006A4E7C">
        <w:t>for not wanting the vaccine</w:t>
      </w:r>
    </w:p>
    <w:p w14:paraId="4D0A04FF" w14:textId="77777777" w:rsidR="006A4E7C" w:rsidRPr="006A4E7C" w:rsidRDefault="006A4E7C" w:rsidP="006A4E7C">
      <w:pPr>
        <w:ind w:left="720"/>
      </w:pPr>
      <w:r w:rsidRPr="006A4E7C">
        <w:t>“I cannot leave the house and I cannot cope with anyone coming into the house.”</w:t>
      </w:r>
    </w:p>
    <w:p w14:paraId="146E90B1" w14:textId="77777777" w:rsidR="006A4E7C" w:rsidRPr="006A4E7C" w:rsidRDefault="006A4E7C" w:rsidP="006A4E7C">
      <w:pPr>
        <w:ind w:left="720"/>
      </w:pPr>
      <w:r w:rsidRPr="006A4E7C">
        <w:t>“My friends say a lot of negative things about the vaccine and it will not make a difference whether or not I have the vaccine.”</w:t>
      </w:r>
    </w:p>
    <w:p w14:paraId="12071C3B" w14:textId="5FD97156" w:rsidR="006A4E7C" w:rsidRDefault="006A4E7C" w:rsidP="006A4E7C">
      <w:pPr>
        <w:ind w:left="720"/>
      </w:pPr>
      <w:r w:rsidRPr="006A4E7C">
        <w:t>“I have had the vaccine, but I didn't want to have it. I went with someone else to get their vaccination and they ended up giving me it as well, was really distressed.”</w:t>
      </w:r>
    </w:p>
    <w:p w14:paraId="33DDCBE1" w14:textId="52EDE3A7" w:rsidR="006A4E7C" w:rsidRDefault="006A4E7C" w:rsidP="006A4E7C">
      <w:r w:rsidRPr="006A4E7C">
        <w:t>People most frequently commented that the</w:t>
      </w:r>
      <w:r w:rsidR="00AE5331">
        <w:t>y</w:t>
      </w:r>
      <w:r w:rsidRPr="006A4E7C">
        <w:t xml:space="preserve"> were concerned about the long-term effects of the vaccine on their health, with several references to allergies. Several people also mentioned they based some or all their decision on the concerns their family and friends had, particularly those who experienced other boundaries e.g. language. Individual comments included suspicion or mistrust around ingredients, and people wanting to research further before deciding.</w:t>
      </w:r>
    </w:p>
    <w:p w14:paraId="66F38002" w14:textId="77777777" w:rsidR="006A4E7C" w:rsidRDefault="006A4E7C" w:rsidP="00E24062">
      <w:pPr>
        <w:pStyle w:val="Heading2"/>
      </w:pPr>
      <w:r w:rsidRPr="006A4E7C">
        <w:t>Anything else you would like to know about the vaccine?</w:t>
      </w:r>
    </w:p>
    <w:p w14:paraId="475254B2" w14:textId="320A7A97" w:rsidR="00696AD4" w:rsidRPr="00696AD4" w:rsidRDefault="00696AD4" w:rsidP="00696AD4">
      <w:r>
        <w:t>Examples of people’s comments:</w:t>
      </w:r>
    </w:p>
    <w:p w14:paraId="45FC9C74" w14:textId="4E1927CA" w:rsidR="006A4E7C" w:rsidRPr="006A4E7C" w:rsidRDefault="006A4E7C" w:rsidP="00E24062">
      <w:pPr>
        <w:ind w:left="720"/>
      </w:pPr>
      <w:r w:rsidRPr="006A4E7C">
        <w:t xml:space="preserve">“Some of the vaccines are </w:t>
      </w:r>
      <w:r w:rsidR="00696AD4" w:rsidRPr="006A4E7C">
        <w:t>different;</w:t>
      </w:r>
      <w:r w:rsidRPr="006A4E7C">
        <w:t xml:space="preserve"> I wonder which vaccine I will have as there is no choice with this.”</w:t>
      </w:r>
    </w:p>
    <w:p w14:paraId="070AD9F9" w14:textId="77777777" w:rsidR="006A4E7C" w:rsidRPr="006A4E7C" w:rsidRDefault="006A4E7C" w:rsidP="006A4E7C">
      <w:pPr>
        <w:ind w:left="720"/>
      </w:pPr>
      <w:r w:rsidRPr="006A4E7C">
        <w:t>“I am the sole carer for my father… would it be possible for me to have the vaccine sooner?”</w:t>
      </w:r>
    </w:p>
    <w:p w14:paraId="4658D20A" w14:textId="77777777" w:rsidR="006A4E7C" w:rsidRPr="006A4E7C" w:rsidRDefault="006A4E7C" w:rsidP="006A4E7C">
      <w:pPr>
        <w:ind w:left="720"/>
      </w:pPr>
      <w:r w:rsidRPr="006A4E7C">
        <w:t>“How often do you anticipate a booster being required?”</w:t>
      </w:r>
    </w:p>
    <w:p w14:paraId="36185AEF" w14:textId="77777777" w:rsidR="00696AD4" w:rsidRDefault="006A4E7C" w:rsidP="00FC2A6F">
      <w:pPr>
        <w:ind w:left="720"/>
      </w:pPr>
      <w:r w:rsidRPr="006A4E7C">
        <w:t xml:space="preserve">“More detail about the mechanism for identifying those who are morbidly obese?” </w:t>
      </w:r>
    </w:p>
    <w:p w14:paraId="7D3B34A9" w14:textId="5F65418A" w:rsidR="00FC2A6F" w:rsidRDefault="006A4E7C" w:rsidP="00FC2A6F">
      <w:pPr>
        <w:ind w:left="720"/>
      </w:pPr>
      <w:r w:rsidRPr="006A4E7C">
        <w:lastRenderedPageBreak/>
        <w:t>“How will a GP know if the patient has not visited the GP lately?”</w:t>
      </w:r>
    </w:p>
    <w:p w14:paraId="74247B41" w14:textId="07C5149B" w:rsidR="00FC2A6F" w:rsidRPr="006A4E7C" w:rsidRDefault="00696AD4" w:rsidP="00E24062">
      <w:pPr>
        <w:pStyle w:val="Heading2"/>
      </w:pPr>
      <w:r>
        <w:t>Where would you prefer to get your vaccinations?</w:t>
      </w:r>
    </w:p>
    <w:p w14:paraId="64A35937" w14:textId="77777777" w:rsidR="006A4E7C" w:rsidRDefault="006A4E7C" w:rsidP="006A4E7C">
      <w:r>
        <w:t>59% would prefer to be vaccinated at their GP surgery, followed by 30% with no preference</w:t>
      </w:r>
    </w:p>
    <w:p w14:paraId="6301C1B7" w14:textId="13030329" w:rsidR="00696AD4" w:rsidRDefault="00696AD4" w:rsidP="00E26192">
      <w:pPr>
        <w:pStyle w:val="Heading2"/>
      </w:pPr>
      <w:r>
        <w:t>Would you be willing to continue follow</w:t>
      </w:r>
      <w:r w:rsidR="00E26192">
        <w:t>ing</w:t>
      </w:r>
      <w:r>
        <w:t xml:space="preserve"> </w:t>
      </w:r>
      <w:r w:rsidR="00E26192">
        <w:t>safety advice after having your vaccine?</w:t>
      </w:r>
    </w:p>
    <w:p w14:paraId="26AAD433" w14:textId="5B48B7A9" w:rsidR="006A4E7C" w:rsidRDefault="006A4E7C" w:rsidP="00E26192">
      <w:pPr>
        <w:pStyle w:val="NoSpacing"/>
      </w:pPr>
      <w:r>
        <w:t>96</w:t>
      </w:r>
      <w:r w:rsidRPr="0074621E">
        <w:t xml:space="preserve">% reported that they are aware </w:t>
      </w:r>
      <w:r>
        <w:t>and willing to continue usin</w:t>
      </w:r>
      <w:r w:rsidRPr="0074621E">
        <w:t>g social distancing measures, face masks and washing hands</w:t>
      </w:r>
      <w:r>
        <w:t xml:space="preserve"> after their vaccination.</w:t>
      </w:r>
    </w:p>
    <w:p w14:paraId="0FBABA12" w14:textId="428C623A" w:rsidR="006A4E7C" w:rsidRDefault="006A4E7C" w:rsidP="00696AD4">
      <w:pPr>
        <w:pStyle w:val="Heading2"/>
      </w:pPr>
      <w:r>
        <w:t>Most trusted sources of infor</w:t>
      </w:r>
      <w:r w:rsidR="004E1E37">
        <w:t>mation</w:t>
      </w:r>
    </w:p>
    <w:p w14:paraId="7311A39A" w14:textId="0A2CE964" w:rsidR="006A4E7C" w:rsidRDefault="006A4E7C" w:rsidP="00696AD4">
      <w:pPr>
        <w:pStyle w:val="ListParagraph"/>
        <w:numPr>
          <w:ilvl w:val="0"/>
          <w:numId w:val="11"/>
        </w:numPr>
      </w:pPr>
      <w:r>
        <w:t>GP or other medical professional</w:t>
      </w:r>
      <w:r>
        <w:tab/>
        <w:t>87%</w:t>
      </w:r>
    </w:p>
    <w:p w14:paraId="06BE4CF3" w14:textId="78025134" w:rsidR="006A4E7C" w:rsidRDefault="006A4E7C" w:rsidP="00696AD4">
      <w:pPr>
        <w:pStyle w:val="ListParagraph"/>
        <w:numPr>
          <w:ilvl w:val="0"/>
          <w:numId w:val="11"/>
        </w:numPr>
      </w:pPr>
      <w:r>
        <w:t>Friends and family</w:t>
      </w:r>
      <w:r>
        <w:tab/>
      </w:r>
      <w:r w:rsidR="004E1E37">
        <w:tab/>
      </w:r>
      <w:r w:rsidR="004E1E37">
        <w:tab/>
      </w:r>
      <w:r>
        <w:t>61%</w:t>
      </w:r>
    </w:p>
    <w:p w14:paraId="4D9ABF72" w14:textId="797EDEF2" w:rsidR="006A4E7C" w:rsidRDefault="006A4E7C" w:rsidP="00696AD4">
      <w:pPr>
        <w:pStyle w:val="ListParagraph"/>
        <w:numPr>
          <w:ilvl w:val="0"/>
          <w:numId w:val="11"/>
        </w:numPr>
      </w:pPr>
      <w:r>
        <w:t>Faith leaders</w:t>
      </w:r>
      <w:r>
        <w:tab/>
      </w:r>
      <w:r w:rsidR="004E1E37">
        <w:tab/>
      </w:r>
      <w:r w:rsidR="004E1E37">
        <w:tab/>
      </w:r>
      <w:r w:rsidR="004E1E37">
        <w:tab/>
      </w:r>
      <w:r>
        <w:t>47%</w:t>
      </w:r>
    </w:p>
    <w:p w14:paraId="44AF68F5" w14:textId="133BD4B1" w:rsidR="006A4E7C" w:rsidRDefault="006A4E7C" w:rsidP="00696AD4">
      <w:pPr>
        <w:pStyle w:val="ListParagraph"/>
        <w:numPr>
          <w:ilvl w:val="0"/>
          <w:numId w:val="11"/>
        </w:numPr>
      </w:pPr>
      <w:r>
        <w:t>NHS website</w:t>
      </w:r>
      <w:r>
        <w:tab/>
      </w:r>
      <w:r w:rsidR="004E1E37">
        <w:tab/>
      </w:r>
      <w:r w:rsidR="004E1E37">
        <w:tab/>
      </w:r>
      <w:r w:rsidR="004E1E37">
        <w:tab/>
      </w:r>
      <w:r>
        <w:t>32%</w:t>
      </w:r>
    </w:p>
    <w:p w14:paraId="185A521A" w14:textId="68FD7CEE" w:rsidR="006A4E7C" w:rsidRDefault="006A4E7C" w:rsidP="00696AD4">
      <w:pPr>
        <w:pStyle w:val="ListParagraph"/>
        <w:numPr>
          <w:ilvl w:val="0"/>
          <w:numId w:val="11"/>
        </w:numPr>
      </w:pPr>
      <w:r>
        <w:t>Local authority</w:t>
      </w:r>
      <w:r>
        <w:tab/>
      </w:r>
      <w:r w:rsidR="004E1E37">
        <w:tab/>
      </w:r>
      <w:r w:rsidR="004E1E37">
        <w:tab/>
      </w:r>
      <w:r w:rsidR="00696AD4">
        <w:tab/>
      </w:r>
      <w:r>
        <w:t>30%</w:t>
      </w:r>
    </w:p>
    <w:p w14:paraId="3895ABA8" w14:textId="2EB358F9" w:rsidR="004E1E37" w:rsidRDefault="006A4E7C" w:rsidP="006A4E7C">
      <w:r>
        <w:t>The least trusted sources were</w:t>
      </w:r>
      <w:r w:rsidR="004E1E37">
        <w:t xml:space="preserve"> </w:t>
      </w:r>
      <w:r w:rsidR="00E26192">
        <w:t>‘</w:t>
      </w:r>
      <w:r w:rsidR="004E1E37">
        <w:t>police</w:t>
      </w:r>
      <w:r w:rsidR="00E26192">
        <w:t>’</w:t>
      </w:r>
      <w:r w:rsidR="004E1E37">
        <w:t xml:space="preserve"> (9%), </w:t>
      </w:r>
      <w:r w:rsidR="00E26192">
        <w:t>‘</w:t>
      </w:r>
      <w:r w:rsidR="004E1E37">
        <w:t>people I work with</w:t>
      </w:r>
      <w:r w:rsidR="00E26192">
        <w:t>’</w:t>
      </w:r>
      <w:r w:rsidR="004E1E37">
        <w:t xml:space="preserve"> (8%) and </w:t>
      </w:r>
      <w:r w:rsidR="00E26192">
        <w:t>‘</w:t>
      </w:r>
      <w:r w:rsidR="004E1E37">
        <w:t>social media</w:t>
      </w:r>
      <w:r w:rsidR="00E26192">
        <w:t>’</w:t>
      </w:r>
      <w:r w:rsidR="004E1E37">
        <w:t xml:space="preserve"> (12%).</w:t>
      </w:r>
    </w:p>
    <w:p w14:paraId="5685FA93" w14:textId="6CEAC718" w:rsidR="004E1E37" w:rsidRPr="004E1E37" w:rsidRDefault="004E1E37" w:rsidP="004E1E37">
      <w:pPr>
        <w:pStyle w:val="Heading2"/>
      </w:pPr>
      <w:r w:rsidRPr="0074621E">
        <w:t>Highlights from survey equality question responses</w:t>
      </w:r>
    </w:p>
    <w:p w14:paraId="032A6953" w14:textId="0C767057" w:rsidR="004E1E37" w:rsidRDefault="004E1E37" w:rsidP="00F36A58">
      <w:pPr>
        <w:pStyle w:val="ListParagraph"/>
        <w:numPr>
          <w:ilvl w:val="0"/>
          <w:numId w:val="11"/>
        </w:numPr>
      </w:pPr>
      <w:r>
        <w:t>Postcode</w:t>
      </w:r>
      <w:r>
        <w:tab/>
      </w:r>
      <w:r w:rsidR="00730E50">
        <w:tab/>
      </w:r>
      <w:r>
        <w:t xml:space="preserve"> 37% were from HX1</w:t>
      </w:r>
    </w:p>
    <w:p w14:paraId="0D173F1C" w14:textId="36C066F0" w:rsidR="004E1E37" w:rsidRDefault="004E1E37" w:rsidP="00F36A58">
      <w:pPr>
        <w:pStyle w:val="ListParagraph"/>
        <w:numPr>
          <w:ilvl w:val="0"/>
          <w:numId w:val="11"/>
        </w:numPr>
      </w:pPr>
      <w:r>
        <w:t>Gender</w:t>
      </w:r>
      <w:r>
        <w:tab/>
      </w:r>
      <w:r w:rsidR="00730E50">
        <w:tab/>
      </w:r>
      <w:r>
        <w:t xml:space="preserve"> 52% were female, 48% were male</w:t>
      </w:r>
    </w:p>
    <w:p w14:paraId="4FDCD119" w14:textId="0E39DAE9" w:rsidR="004E1E37" w:rsidRDefault="004E1E37" w:rsidP="00F36A58">
      <w:pPr>
        <w:pStyle w:val="ListParagraph"/>
        <w:numPr>
          <w:ilvl w:val="0"/>
          <w:numId w:val="11"/>
        </w:numPr>
      </w:pPr>
      <w:r>
        <w:t>Age range</w:t>
      </w:r>
      <w:r w:rsidR="00730E50">
        <w:tab/>
      </w:r>
      <w:r>
        <w:t xml:space="preserve"> 16 to 86, with an average age of 45</w:t>
      </w:r>
    </w:p>
    <w:p w14:paraId="654E8A63" w14:textId="5B1790F2" w:rsidR="004E1E37" w:rsidRDefault="004E1E37" w:rsidP="00F36A58">
      <w:pPr>
        <w:pStyle w:val="ListParagraph"/>
        <w:numPr>
          <w:ilvl w:val="0"/>
          <w:numId w:val="11"/>
        </w:numPr>
      </w:pPr>
      <w:r>
        <w:t>Disability</w:t>
      </w:r>
      <w:r>
        <w:tab/>
      </w:r>
      <w:r w:rsidR="00730E50">
        <w:tab/>
      </w:r>
      <w:r w:rsidR="00E26192">
        <w:t xml:space="preserve"> </w:t>
      </w:r>
      <w:r>
        <w:t>37% Yes, 63% No</w:t>
      </w:r>
    </w:p>
    <w:p w14:paraId="111FE4B0" w14:textId="322074F3" w:rsidR="004E1E37" w:rsidRDefault="004E1E37" w:rsidP="00F36A58">
      <w:pPr>
        <w:pStyle w:val="ListParagraph"/>
        <w:numPr>
          <w:ilvl w:val="0"/>
          <w:numId w:val="11"/>
        </w:numPr>
      </w:pPr>
      <w:r>
        <w:t>Carer</w:t>
      </w:r>
      <w:r>
        <w:tab/>
      </w:r>
      <w:r w:rsidR="00730E50">
        <w:tab/>
      </w:r>
      <w:r>
        <w:t xml:space="preserve"> 32% Yes, 68% No</w:t>
      </w:r>
    </w:p>
    <w:p w14:paraId="1322ACEA" w14:textId="44EBD396" w:rsidR="006A4E7C" w:rsidRDefault="004E1E37" w:rsidP="00F36A58">
      <w:pPr>
        <w:pStyle w:val="ListParagraph"/>
        <w:numPr>
          <w:ilvl w:val="0"/>
          <w:numId w:val="11"/>
        </w:numPr>
      </w:pPr>
      <w:r>
        <w:t>CEV</w:t>
      </w:r>
      <w:r>
        <w:tab/>
      </w:r>
      <w:r w:rsidR="00730E50">
        <w:tab/>
      </w:r>
      <w:r>
        <w:t xml:space="preserve"> 27% Yes, 69% No, 4% I don’t know</w:t>
      </w:r>
    </w:p>
    <w:p w14:paraId="1571D7B6" w14:textId="2620EF1F" w:rsidR="004E1E37" w:rsidRDefault="004E1E37" w:rsidP="00F36A58">
      <w:pPr>
        <w:pStyle w:val="ListParagraph"/>
        <w:numPr>
          <w:ilvl w:val="0"/>
          <w:numId w:val="11"/>
        </w:numPr>
      </w:pPr>
      <w:r>
        <w:t>Ethnicity</w:t>
      </w:r>
      <w:r>
        <w:tab/>
      </w:r>
      <w:r w:rsidR="00730E50">
        <w:tab/>
      </w:r>
      <w:r>
        <w:t xml:space="preserve"> 62% Asian Pakistani, 26% White British, 4% Asian Bangladeshi</w:t>
      </w:r>
    </w:p>
    <w:p w14:paraId="7DED79C8" w14:textId="588232A1" w:rsidR="004E1E37" w:rsidRDefault="004E1E37" w:rsidP="00F36A58">
      <w:pPr>
        <w:pStyle w:val="ListParagraph"/>
        <w:numPr>
          <w:ilvl w:val="0"/>
          <w:numId w:val="11"/>
        </w:numPr>
      </w:pPr>
      <w:r>
        <w:t>Religion</w:t>
      </w:r>
      <w:r>
        <w:tab/>
      </w:r>
      <w:r w:rsidR="00730E50">
        <w:tab/>
      </w:r>
      <w:r>
        <w:t xml:space="preserve"> 67% Islam, 16% Christianity, 11% no religion</w:t>
      </w:r>
    </w:p>
    <w:p w14:paraId="1E80CC1A" w14:textId="7E1C0EAC" w:rsidR="004E1E37" w:rsidRPr="004E1E37" w:rsidRDefault="004E1E37" w:rsidP="00F36A58">
      <w:pPr>
        <w:pStyle w:val="NoSpacing"/>
      </w:pPr>
      <w:r w:rsidRPr="004E1E37">
        <w:t>Those who said they do not want the vaccine</w:t>
      </w:r>
      <w:r>
        <w:t>, or are unsure</w:t>
      </w:r>
      <w:r w:rsidRPr="004E1E37">
        <w:t>:</w:t>
      </w:r>
    </w:p>
    <w:p w14:paraId="4E22D032" w14:textId="77777777" w:rsidR="004E1E37" w:rsidRPr="004E1E37" w:rsidRDefault="004E1E37" w:rsidP="00F36A58">
      <w:pPr>
        <w:pStyle w:val="NoSpacing"/>
        <w:numPr>
          <w:ilvl w:val="0"/>
          <w:numId w:val="15"/>
        </w:numPr>
      </w:pPr>
      <w:r w:rsidRPr="004E1E37">
        <w:t>Average age is 39, evenly split male/female</w:t>
      </w:r>
    </w:p>
    <w:p w14:paraId="1053AB85" w14:textId="74CECD4A" w:rsidR="004E1E37" w:rsidRDefault="004E1E37" w:rsidP="00F36A58">
      <w:pPr>
        <w:pStyle w:val="NoSpacing"/>
        <w:numPr>
          <w:ilvl w:val="0"/>
          <w:numId w:val="15"/>
        </w:numPr>
      </w:pPr>
      <w:r w:rsidRPr="004E1E37">
        <w:t xml:space="preserve">More likely to have a disability, be a </w:t>
      </w:r>
      <w:proofErr w:type="spellStart"/>
      <w:r w:rsidRPr="004E1E37">
        <w:t>carer</w:t>
      </w:r>
      <w:proofErr w:type="spellEnd"/>
      <w:r w:rsidRPr="004E1E37">
        <w:t>, or be a parent</w:t>
      </w:r>
    </w:p>
    <w:p w14:paraId="1B93F0FE" w14:textId="3DF8E3A8" w:rsidR="00E24062" w:rsidRDefault="004E1E37" w:rsidP="00F36A58">
      <w:pPr>
        <w:pStyle w:val="NoSpacing"/>
        <w:numPr>
          <w:ilvl w:val="0"/>
          <w:numId w:val="15"/>
        </w:numPr>
      </w:pPr>
      <w:r>
        <w:t>A representative proportion (50-60%) state their ethnicity is Asian Pakistani and their religion is Islam.</w:t>
      </w:r>
    </w:p>
    <w:p w14:paraId="79149ABC" w14:textId="77777777" w:rsidR="00F36A58" w:rsidRDefault="00F36A58" w:rsidP="00F36A58">
      <w:pPr>
        <w:pStyle w:val="NoSpacing"/>
      </w:pPr>
    </w:p>
    <w:p w14:paraId="7C4A0042" w14:textId="23C2754D" w:rsidR="004E1E37" w:rsidRDefault="00CA734D" w:rsidP="00E24062">
      <w:r>
        <w:t xml:space="preserve">Respondents from Asian Pakistani backgrounds are somewhat overrepresented in these results, </w:t>
      </w:r>
      <w:r w:rsidR="008B5DC5">
        <w:t>which is due to concentrated efforts to engage with these communities</w:t>
      </w:r>
      <w:r w:rsidR="00A42E61">
        <w:t xml:space="preserve">, particularly through the Engagement Champions project. Black African communities are not represented </w:t>
      </w:r>
      <w:r w:rsidR="00E523BD">
        <w:t>in this survey so far, which will be an area of focus going forward.</w:t>
      </w:r>
      <w:r w:rsidR="00A1004C">
        <w:t xml:space="preserve"> Understanding the views of people with disabilities, caring responsibilities or those who are considered clinically extremely vulnerable will continue to be a focus.</w:t>
      </w:r>
      <w:r w:rsidR="00E24062">
        <w:br w:type="page"/>
      </w:r>
    </w:p>
    <w:p w14:paraId="2474232E" w14:textId="0CE72D78" w:rsidR="004E1E37" w:rsidRPr="00F36A58" w:rsidRDefault="004E1E37" w:rsidP="004E1E37">
      <w:pPr>
        <w:pStyle w:val="Heading1"/>
        <w:rPr>
          <w:color w:val="000000" w:themeColor="text1"/>
        </w:rPr>
      </w:pPr>
      <w:r w:rsidRPr="00F36A58">
        <w:rPr>
          <w:color w:val="000000" w:themeColor="text1"/>
        </w:rPr>
        <w:lastRenderedPageBreak/>
        <w:t>Anecdotal feedback (18/02/2021 – 03/03/2021)</w:t>
      </w:r>
    </w:p>
    <w:p w14:paraId="272355FA" w14:textId="25F1B826" w:rsidR="004E1E37" w:rsidRPr="004E1E37" w:rsidRDefault="004E1E37" w:rsidP="004E1E37">
      <w:pPr>
        <w:spacing w:before="240"/>
      </w:pPr>
      <w:r w:rsidRPr="004E1E37">
        <w:t>So far, only a small amount of anecdotal feedback has been collected from Neighbourhood teams and the voluntary and community sector. We expect this to increase as the vaccine engagement plan is rolled out.</w:t>
      </w:r>
    </w:p>
    <w:p w14:paraId="11A62AB2" w14:textId="77777777" w:rsidR="004E1E37" w:rsidRPr="004E1E37" w:rsidRDefault="004E1E37" w:rsidP="004E1E37">
      <w:r w:rsidRPr="004E1E37">
        <w:t>Feedback so far includes:</w:t>
      </w:r>
    </w:p>
    <w:p w14:paraId="2EC09E18" w14:textId="77777777" w:rsidR="004E1E37" w:rsidRPr="004E1E37" w:rsidRDefault="004E1E37" w:rsidP="004E1E37">
      <w:r w:rsidRPr="004E1E37">
        <w:rPr>
          <w:b/>
          <w:bCs/>
        </w:rPr>
        <w:t>Second doses</w:t>
      </w:r>
      <w:r w:rsidRPr="004E1E37">
        <w:t xml:space="preserve"> – Neighbourhood teams reporting some confusion around when the second dose of the vaccine is booked. Most people felt it would have made more sense to book this at the same time as the first dose.</w:t>
      </w:r>
    </w:p>
    <w:p w14:paraId="2E7DD7BC" w14:textId="77777777" w:rsidR="004E1E37" w:rsidRPr="004E1E37" w:rsidRDefault="004E1E37" w:rsidP="004E1E37">
      <w:r w:rsidRPr="004E1E37">
        <w:rPr>
          <w:b/>
          <w:bCs/>
        </w:rPr>
        <w:t>Homeopathy</w:t>
      </w:r>
      <w:r w:rsidRPr="004E1E37">
        <w:t xml:space="preserve"> – Feedback from the voluntary and community sector around vaccine refusal on the grounds that this is incompatible with homeopathy. There is only a small amount of feedback to suggest this, however we are working on adding the position statement from Homeopathy UK to communications, which states GP advice should be followed on vaccination as this is separate to homeopathy. Further investigation into the views of people following alternative lifestyles is taking place.</w:t>
      </w:r>
    </w:p>
    <w:p w14:paraId="602F9B5A" w14:textId="77777777" w:rsidR="004E1E37" w:rsidRPr="004E1E37" w:rsidRDefault="004E1E37" w:rsidP="004E1E37">
      <w:r w:rsidRPr="004E1E37">
        <w:rPr>
          <w:b/>
          <w:bCs/>
        </w:rPr>
        <w:t>Accessibility for carers</w:t>
      </w:r>
      <w:r w:rsidRPr="004E1E37">
        <w:t xml:space="preserve"> – some feedback from voluntary and community sector that having separate vaccinations for carers and the people they care for is creating barriers for carers to attend appointments, e.g. finding transport, potentially having to pay for care whilst the carer attends the appointment as access to family and friends/support bubble is limited. Some locations are much more flexible than others with this, e.g. there has been some feedback that vaccinators at Boots were happy to vaccinate carers at the same time as the cared for person whereas some GP surgeries have been less so.</w:t>
      </w:r>
    </w:p>
    <w:p w14:paraId="6368FB6D" w14:textId="1D67BC2A" w:rsidR="004E1E37" w:rsidRPr="004E1E37" w:rsidRDefault="004E1E37" w:rsidP="004E1E37">
      <w:r w:rsidRPr="004E1E37">
        <w:rPr>
          <w:b/>
          <w:bCs/>
        </w:rPr>
        <w:t xml:space="preserve">Ramadan </w:t>
      </w:r>
      <w:r w:rsidRPr="004E1E37">
        <w:t>– feedback from neighbourhood teams and links with Muslim faith leaders to suggest uptake during Ramadan is likely to be very low, as people will be concentrating on fasting, preserving energy, attending prayer etc. although imams have agreed that there is no theological reason the vaccine cannot be taken during this period. Additional pop-up clinics in Mosques are being arranged to maximise vaccination opportunities before Ramadan starts. Some concern that Eid is likely to be quiet again this year whilst some restrictions were lifted for Christmas.</w:t>
      </w:r>
    </w:p>
    <w:p w14:paraId="34AFAA70" w14:textId="1590FFD1" w:rsidR="004E1E37" w:rsidRDefault="004E1E37" w:rsidP="004E1E37">
      <w:r w:rsidRPr="004E1E37">
        <w:rPr>
          <w:b/>
          <w:bCs/>
        </w:rPr>
        <w:t>Black African groups</w:t>
      </w:r>
      <w:r w:rsidRPr="004E1E37">
        <w:t xml:space="preserve"> – further investigation into the reasons behind some vaccine hesitancy in Black African communities taking place. This feedback has come from engagement with voluntary and community groups.</w:t>
      </w:r>
    </w:p>
    <w:p w14:paraId="76B2A999" w14:textId="3F214705" w:rsidR="004E1E37" w:rsidRDefault="004E1E37" w:rsidP="004E1E37"/>
    <w:p w14:paraId="7AAE6F24" w14:textId="10EAC09A" w:rsidR="004E1E37" w:rsidRDefault="004E1E37" w:rsidP="004E1E37"/>
    <w:p w14:paraId="18EB85A0" w14:textId="1E720F03" w:rsidR="004E1E37" w:rsidRDefault="004E1E37" w:rsidP="004E1E37"/>
    <w:p w14:paraId="18B6AF4C" w14:textId="77777777" w:rsidR="004E1E37" w:rsidRPr="004E1E37" w:rsidRDefault="004E1E37" w:rsidP="004E1E37"/>
    <w:p w14:paraId="2998EB63" w14:textId="77777777" w:rsidR="004E1E37" w:rsidRPr="00730E50" w:rsidRDefault="004E1E37" w:rsidP="004E1E37">
      <w:pPr>
        <w:pStyle w:val="Heading1"/>
        <w:rPr>
          <w:color w:val="000000" w:themeColor="text1"/>
        </w:rPr>
      </w:pPr>
      <w:r w:rsidRPr="00730E50">
        <w:rPr>
          <w:color w:val="000000" w:themeColor="text1"/>
        </w:rPr>
        <w:lastRenderedPageBreak/>
        <w:t xml:space="preserve">Temperature check Talk Back Panel survey </w:t>
      </w:r>
    </w:p>
    <w:p w14:paraId="6D851EA9" w14:textId="1D86554C" w:rsidR="004E1E37" w:rsidRPr="00730E50" w:rsidRDefault="004E1E37" w:rsidP="004E1E37">
      <w:pPr>
        <w:pStyle w:val="Heading1"/>
        <w:rPr>
          <w:color w:val="000000" w:themeColor="text1"/>
        </w:rPr>
      </w:pPr>
      <w:r w:rsidRPr="00730E50">
        <w:rPr>
          <w:color w:val="000000" w:themeColor="text1"/>
        </w:rPr>
        <w:t>(</w:t>
      </w:r>
      <w:proofErr w:type="gramStart"/>
      <w:r w:rsidRPr="00730E50">
        <w:rPr>
          <w:color w:val="000000" w:themeColor="text1"/>
        </w:rPr>
        <w:t>x424</w:t>
      </w:r>
      <w:proofErr w:type="gramEnd"/>
      <w:r w:rsidRPr="00730E50">
        <w:rPr>
          <w:color w:val="000000" w:themeColor="text1"/>
        </w:rPr>
        <w:t xml:space="preserve"> responses received 18/01/2021 - 01/02/2021)</w:t>
      </w:r>
    </w:p>
    <w:p w14:paraId="69CA966F" w14:textId="57332A15" w:rsidR="004E1E37" w:rsidRDefault="004E1E37" w:rsidP="004E1E37">
      <w:pPr>
        <w:pStyle w:val="Heading2"/>
      </w:pPr>
      <w:r w:rsidRPr="004E1E37">
        <w:t>What might stop you from having the vaccine?</w:t>
      </w:r>
    </w:p>
    <w:p w14:paraId="682EC907" w14:textId="77777777" w:rsidR="004E1E37" w:rsidRPr="004E1E37" w:rsidRDefault="004E1E37" w:rsidP="00E24062">
      <w:pPr>
        <w:ind w:left="720"/>
      </w:pPr>
      <w:r w:rsidRPr="004E1E37">
        <w:t>“I would be reluctant to go to a large vaccination centre as I would be concerned about catching the virus”</w:t>
      </w:r>
    </w:p>
    <w:p w14:paraId="65E2F798" w14:textId="77777777" w:rsidR="004E1E37" w:rsidRPr="004E1E37" w:rsidRDefault="004E1E37" w:rsidP="004E1E37">
      <w:pPr>
        <w:ind w:left="720"/>
      </w:pPr>
      <w:r w:rsidRPr="004E1E37">
        <w:t>“Nothing unless I can prioritise others in front of me”</w:t>
      </w:r>
    </w:p>
    <w:p w14:paraId="60E245BD" w14:textId="6A2BD4E9" w:rsidR="004E1E37" w:rsidRDefault="004E1E37" w:rsidP="004E1E37">
      <w:pPr>
        <w:ind w:left="720"/>
      </w:pPr>
      <w:r w:rsidRPr="004E1E37">
        <w:t>“Mixing the Pfizer dose with the Oxford one”</w:t>
      </w:r>
    </w:p>
    <w:p w14:paraId="2E93CE1B" w14:textId="70877C6D" w:rsidR="004E1E37" w:rsidRDefault="004E1E37" w:rsidP="004E1E37">
      <w:r w:rsidRPr="004E1E37">
        <w:t xml:space="preserve">Almost half of respondents stated that nothing would stop them having the vaccine.  After this, people most frequently commented that evidence of </w:t>
      </w:r>
      <w:r w:rsidR="00730E50" w:rsidRPr="004E1E37">
        <w:t>adverse effects</w:t>
      </w:r>
      <w:r w:rsidRPr="004E1E37">
        <w:t xml:space="preserve"> of health would make them reconsider. People also explained that practical barriers could impact their access to the vaccine. Individual comments included concerns around being ill at the time of their vaccination.</w:t>
      </w:r>
    </w:p>
    <w:p w14:paraId="59047934" w14:textId="77777777" w:rsidR="00FC2A6F" w:rsidRDefault="00FC2A6F" w:rsidP="00E24062">
      <w:pPr>
        <w:pStyle w:val="Heading2"/>
      </w:pPr>
      <w:r w:rsidRPr="006A4E7C">
        <w:t xml:space="preserve">Reasons people </w:t>
      </w:r>
      <w:r>
        <w:t xml:space="preserve">gave </w:t>
      </w:r>
      <w:r w:rsidRPr="006A4E7C">
        <w:t>for not wanting the vaccine</w:t>
      </w:r>
    </w:p>
    <w:p w14:paraId="33E86B25" w14:textId="77777777" w:rsidR="00FC2A6F" w:rsidRPr="00FC2A6F" w:rsidRDefault="00FC2A6F" w:rsidP="00FC2A6F">
      <w:pPr>
        <w:ind w:left="720"/>
      </w:pPr>
      <w:r w:rsidRPr="00FC2A6F">
        <w:t xml:space="preserve">“Why would I need a vaccine that is only effective for a few months and doesn't make you immune </w:t>
      </w:r>
      <w:proofErr w:type="gramStart"/>
      <w:r w:rsidRPr="00FC2A6F">
        <w:t>anyway</w:t>
      </w:r>
      <w:proofErr w:type="gramEnd"/>
      <w:r w:rsidRPr="00FC2A6F">
        <w:t>”</w:t>
      </w:r>
    </w:p>
    <w:p w14:paraId="76633DAF" w14:textId="77777777" w:rsidR="00FC2A6F" w:rsidRPr="00FC2A6F" w:rsidRDefault="00FC2A6F" w:rsidP="00FC2A6F">
      <w:pPr>
        <w:ind w:left="720"/>
      </w:pPr>
      <w:r w:rsidRPr="00FC2A6F">
        <w:t xml:space="preserve">“[Not enough} medical research on… those with nonstandard immunity” </w:t>
      </w:r>
    </w:p>
    <w:p w14:paraId="60862103" w14:textId="7A86D46B" w:rsidR="004E1E37" w:rsidRDefault="00FC2A6F" w:rsidP="00FC2A6F">
      <w:pPr>
        <w:ind w:left="720"/>
      </w:pPr>
      <w:r w:rsidRPr="00FC2A6F">
        <w:t>“Not sure if it is safe - after everything else, I no longer trust this government”</w:t>
      </w:r>
    </w:p>
    <w:p w14:paraId="219013E5" w14:textId="6EDC0397" w:rsidR="00FC2A6F" w:rsidRDefault="00FC2A6F" w:rsidP="00FC2A6F">
      <w:r w:rsidRPr="00FC2A6F">
        <w:t>People most frequently commented with concerns around limitations to vaccine trials. People also commented on the value of the vaccine considering the length of immunity and the impact on transmission. Individual comments included mistrust of government and concerns around the vaccine reacting with other medication or pre-existing health conditions.</w:t>
      </w:r>
    </w:p>
    <w:p w14:paraId="2986E828" w14:textId="77777777" w:rsidR="00FC2A6F" w:rsidRPr="006A4E7C" w:rsidRDefault="00FC2A6F" w:rsidP="00FC2A6F">
      <w:pPr>
        <w:pStyle w:val="Heading2"/>
      </w:pPr>
      <w:r w:rsidRPr="006A4E7C">
        <w:t>Anything else you would like to know about the vaccine?</w:t>
      </w:r>
    </w:p>
    <w:p w14:paraId="262547E5" w14:textId="77777777" w:rsidR="00FC2A6F" w:rsidRPr="00FC2A6F" w:rsidRDefault="00FC2A6F" w:rsidP="00E24062">
      <w:pPr>
        <w:ind w:left="720"/>
      </w:pPr>
      <w:r w:rsidRPr="00FC2A6F">
        <w:t>“Will I have to queue in the cold? Who will be vaccinating me?”</w:t>
      </w:r>
    </w:p>
    <w:p w14:paraId="7F43E2FF" w14:textId="54CE8AB5" w:rsidR="00FC2A6F" w:rsidRPr="00FC2A6F" w:rsidRDefault="00FC2A6F" w:rsidP="00FC2A6F">
      <w:pPr>
        <w:ind w:left="720"/>
      </w:pPr>
      <w:r w:rsidRPr="00FC2A6F">
        <w:t xml:space="preserve">“Whether we are putting at risk the overall duration and strength of immunity by not following </w:t>
      </w:r>
      <w:r w:rsidR="003405C1" w:rsidRPr="00FC2A6F">
        <w:t>manufacturer’s</w:t>
      </w:r>
      <w:r w:rsidRPr="00FC2A6F">
        <w:t xml:space="preserve"> advice on dosage”</w:t>
      </w:r>
    </w:p>
    <w:p w14:paraId="6A68436D" w14:textId="77777777" w:rsidR="00FC2A6F" w:rsidRPr="00FC2A6F" w:rsidRDefault="00FC2A6F" w:rsidP="00FC2A6F">
      <w:pPr>
        <w:ind w:left="720"/>
      </w:pPr>
      <w:r w:rsidRPr="00FC2A6F">
        <w:t>“Does it protect against the new variants? Is it lifelong immunity?”</w:t>
      </w:r>
    </w:p>
    <w:p w14:paraId="3CEF90ED" w14:textId="77777777" w:rsidR="00FC2A6F" w:rsidRPr="00FC2A6F" w:rsidRDefault="00FC2A6F" w:rsidP="00FC2A6F">
      <w:pPr>
        <w:ind w:left="720"/>
      </w:pPr>
      <w:r w:rsidRPr="00FC2A6F">
        <w:t>“If it is only effective for a few months what is the point?”</w:t>
      </w:r>
    </w:p>
    <w:p w14:paraId="4DE94BFF" w14:textId="77777777" w:rsidR="00FC2A6F" w:rsidRDefault="00FC2A6F" w:rsidP="00FC2A6F">
      <w:pPr>
        <w:ind w:left="720"/>
        <w:rPr>
          <w:b/>
          <w:bCs/>
        </w:rPr>
      </w:pPr>
      <w:r w:rsidRPr="00FC2A6F">
        <w:t xml:space="preserve"> “How often will we have to have the jab?”</w:t>
      </w:r>
    </w:p>
    <w:p w14:paraId="3D5255C9" w14:textId="77777777" w:rsidR="00FC2A6F" w:rsidRPr="006A4E7C" w:rsidRDefault="00FC2A6F" w:rsidP="00E24062">
      <w:pPr>
        <w:pStyle w:val="Heading2"/>
      </w:pPr>
      <w:r w:rsidRPr="00587C69">
        <w:t xml:space="preserve">Survey responses </w:t>
      </w:r>
    </w:p>
    <w:p w14:paraId="1AB1D00C" w14:textId="50B3902F" w:rsidR="00FC2A6F" w:rsidRDefault="00FC2A6F" w:rsidP="00FC2A6F">
      <w:r>
        <w:t>52% have no preference to where they are vaccinated, followed by 45% who would prefer to be vaccinated at their GP surgery.</w:t>
      </w:r>
    </w:p>
    <w:p w14:paraId="32870F89" w14:textId="47481BBE" w:rsidR="00FC2A6F" w:rsidRDefault="00FC2A6F" w:rsidP="00FC2A6F">
      <w:r>
        <w:t>98</w:t>
      </w:r>
      <w:r w:rsidRPr="0074621E">
        <w:t xml:space="preserve">% reported that they are aware </w:t>
      </w:r>
      <w:r>
        <w:t>and willing to continue usin</w:t>
      </w:r>
      <w:r w:rsidRPr="0074621E">
        <w:t>g social distancing measures, face masks and washing hands</w:t>
      </w:r>
      <w:r>
        <w:t xml:space="preserve"> after their vaccination.</w:t>
      </w:r>
    </w:p>
    <w:p w14:paraId="0982AF5F" w14:textId="513E2EA5" w:rsidR="00FC2A6F" w:rsidRDefault="00FC2A6F" w:rsidP="00FC2A6F">
      <w:pPr>
        <w:pStyle w:val="Heading2"/>
      </w:pPr>
      <w:r>
        <w:lastRenderedPageBreak/>
        <w:t>Preferred channels for receiving information</w:t>
      </w:r>
    </w:p>
    <w:p w14:paraId="136524B9" w14:textId="4FAB4760" w:rsidR="00FC2A6F" w:rsidRDefault="00FC2A6F" w:rsidP="00730E50">
      <w:pPr>
        <w:pStyle w:val="ListParagraph"/>
        <w:numPr>
          <w:ilvl w:val="0"/>
          <w:numId w:val="16"/>
        </w:numPr>
      </w:pPr>
      <w:r>
        <w:t>By email</w:t>
      </w:r>
      <w:r>
        <w:tab/>
      </w:r>
      <w:r>
        <w:tab/>
      </w:r>
      <w:r w:rsidR="00730E50">
        <w:tab/>
      </w:r>
      <w:r>
        <w:t>86%</w:t>
      </w:r>
    </w:p>
    <w:p w14:paraId="2A3E8747" w14:textId="6B5BA7FB" w:rsidR="00FC2A6F" w:rsidRDefault="00FC2A6F" w:rsidP="00730E50">
      <w:pPr>
        <w:pStyle w:val="ListParagraph"/>
        <w:numPr>
          <w:ilvl w:val="0"/>
          <w:numId w:val="16"/>
        </w:numPr>
      </w:pPr>
      <w:r>
        <w:t>By text/WhatsApp</w:t>
      </w:r>
      <w:r>
        <w:tab/>
        <w:t>50%</w:t>
      </w:r>
    </w:p>
    <w:p w14:paraId="3BD87FDE" w14:textId="753364B4" w:rsidR="00FC2A6F" w:rsidRDefault="00FC2A6F" w:rsidP="00730E50">
      <w:pPr>
        <w:pStyle w:val="ListParagraph"/>
        <w:numPr>
          <w:ilvl w:val="0"/>
          <w:numId w:val="16"/>
        </w:numPr>
      </w:pPr>
      <w:r>
        <w:t>By post</w:t>
      </w:r>
      <w:r>
        <w:tab/>
      </w:r>
      <w:r>
        <w:tab/>
      </w:r>
      <w:r w:rsidR="00730E50">
        <w:tab/>
      </w:r>
      <w:r>
        <w:t>44%</w:t>
      </w:r>
    </w:p>
    <w:p w14:paraId="7BAE2FA7" w14:textId="59529E4C" w:rsidR="00FC2A6F" w:rsidRDefault="00FC2A6F" w:rsidP="00730E50">
      <w:pPr>
        <w:pStyle w:val="ListParagraph"/>
        <w:numPr>
          <w:ilvl w:val="0"/>
          <w:numId w:val="16"/>
        </w:numPr>
      </w:pPr>
      <w:r>
        <w:t>Social media</w:t>
      </w:r>
      <w:r>
        <w:tab/>
      </w:r>
      <w:r>
        <w:tab/>
        <w:t>19%</w:t>
      </w:r>
    </w:p>
    <w:p w14:paraId="59905BC3" w14:textId="0FFC9341" w:rsidR="00FC2A6F" w:rsidRDefault="00FC2A6F" w:rsidP="00730E50">
      <w:pPr>
        <w:pStyle w:val="ListParagraph"/>
        <w:numPr>
          <w:ilvl w:val="0"/>
          <w:numId w:val="16"/>
        </w:numPr>
      </w:pPr>
      <w:r>
        <w:t>Other</w:t>
      </w:r>
      <w:r>
        <w:tab/>
      </w:r>
      <w:r>
        <w:tab/>
      </w:r>
      <w:r>
        <w:tab/>
        <w:t>3%</w:t>
      </w:r>
    </w:p>
    <w:p w14:paraId="32ACC377" w14:textId="77777777" w:rsidR="00FC2A6F" w:rsidRPr="004E1E37" w:rsidRDefault="00FC2A6F" w:rsidP="00FC2A6F">
      <w:pPr>
        <w:pStyle w:val="Heading2"/>
      </w:pPr>
      <w:r w:rsidRPr="0074621E">
        <w:t>Highlights from survey equality question responses</w:t>
      </w:r>
    </w:p>
    <w:p w14:paraId="37BFA71B" w14:textId="5AEC1ABA" w:rsidR="00FC2A6F" w:rsidRDefault="00FC2A6F" w:rsidP="00730E50">
      <w:pPr>
        <w:pStyle w:val="ListParagraph"/>
        <w:numPr>
          <w:ilvl w:val="0"/>
          <w:numId w:val="17"/>
        </w:numPr>
      </w:pPr>
      <w:r>
        <w:t>Postcode</w:t>
      </w:r>
      <w:r>
        <w:tab/>
      </w:r>
      <w:r w:rsidR="00730E50">
        <w:tab/>
      </w:r>
      <w:r>
        <w:t>23% were from HX3</w:t>
      </w:r>
    </w:p>
    <w:p w14:paraId="4E7A778C" w14:textId="2ECA2E08" w:rsidR="00FC2A6F" w:rsidRDefault="00FC2A6F" w:rsidP="00730E50">
      <w:pPr>
        <w:pStyle w:val="ListParagraph"/>
        <w:numPr>
          <w:ilvl w:val="0"/>
          <w:numId w:val="17"/>
        </w:numPr>
      </w:pPr>
      <w:r>
        <w:t>Gender</w:t>
      </w:r>
      <w:r>
        <w:tab/>
      </w:r>
      <w:r w:rsidR="00730E50">
        <w:tab/>
      </w:r>
      <w:r>
        <w:t>57% were female, 40% were male</w:t>
      </w:r>
    </w:p>
    <w:p w14:paraId="4B490D4D" w14:textId="1D54C84B" w:rsidR="00FC2A6F" w:rsidRDefault="00FC2A6F" w:rsidP="00730E50">
      <w:pPr>
        <w:pStyle w:val="ListParagraph"/>
        <w:numPr>
          <w:ilvl w:val="0"/>
          <w:numId w:val="17"/>
        </w:numPr>
      </w:pPr>
      <w:r>
        <w:t>Age range</w:t>
      </w:r>
      <w:r w:rsidR="00730E50">
        <w:tab/>
      </w:r>
      <w:r>
        <w:t>72% being aged 50 or above</w:t>
      </w:r>
    </w:p>
    <w:p w14:paraId="4C901BD6" w14:textId="4E76512E" w:rsidR="00FC2A6F" w:rsidRDefault="00FC2A6F" w:rsidP="00730E50">
      <w:pPr>
        <w:pStyle w:val="ListParagraph"/>
        <w:numPr>
          <w:ilvl w:val="0"/>
          <w:numId w:val="17"/>
        </w:numPr>
      </w:pPr>
      <w:r>
        <w:t>Ethnicity</w:t>
      </w:r>
      <w:r>
        <w:tab/>
        <w:t xml:space="preserve"> </w:t>
      </w:r>
      <w:r w:rsidR="00730E50">
        <w:tab/>
      </w:r>
      <w:r>
        <w:t>92% White British, 0.7% Asian</w:t>
      </w:r>
    </w:p>
    <w:p w14:paraId="4F88CAEA" w14:textId="5894A17D" w:rsidR="00FC2A6F" w:rsidRDefault="00FC2A6F" w:rsidP="00730E50">
      <w:pPr>
        <w:pStyle w:val="ListParagraph"/>
        <w:numPr>
          <w:ilvl w:val="0"/>
          <w:numId w:val="17"/>
        </w:numPr>
      </w:pPr>
      <w:r>
        <w:t>Disability</w:t>
      </w:r>
      <w:r>
        <w:tab/>
      </w:r>
      <w:r w:rsidR="00730E50">
        <w:tab/>
      </w:r>
      <w:r>
        <w:t>23% Yes, 75% No</w:t>
      </w:r>
    </w:p>
    <w:p w14:paraId="08C3AE5A" w14:textId="2C153F55" w:rsidR="00730E50" w:rsidRDefault="00FC2A6F" w:rsidP="00730E50">
      <w:pPr>
        <w:pStyle w:val="ListParagraph"/>
        <w:numPr>
          <w:ilvl w:val="0"/>
          <w:numId w:val="17"/>
        </w:numPr>
      </w:pPr>
      <w:r>
        <w:t>Carer</w:t>
      </w:r>
      <w:r>
        <w:tab/>
        <w:t xml:space="preserve"> </w:t>
      </w:r>
      <w:r w:rsidR="00730E50">
        <w:tab/>
      </w:r>
      <w:r>
        <w:t>10% Yes, 87% No</w:t>
      </w:r>
    </w:p>
    <w:p w14:paraId="5CD1B38B" w14:textId="590413BF" w:rsidR="00FC2A6F" w:rsidRDefault="00FC2A6F" w:rsidP="00730E50">
      <w:pPr>
        <w:pStyle w:val="ListParagraph"/>
        <w:numPr>
          <w:ilvl w:val="0"/>
          <w:numId w:val="17"/>
        </w:numPr>
      </w:pPr>
      <w:r>
        <w:t>CEV</w:t>
      </w:r>
      <w:r>
        <w:tab/>
      </w:r>
      <w:r w:rsidR="00730E50">
        <w:tab/>
      </w:r>
      <w:r>
        <w:t>11% Yes, 82% No</w:t>
      </w:r>
    </w:p>
    <w:p w14:paraId="46B061AC" w14:textId="21A5B924" w:rsidR="00FC2A6F" w:rsidRPr="00FC2A6F" w:rsidRDefault="00FC2A6F" w:rsidP="00FC2A6F">
      <w:r w:rsidRPr="00FC2A6F">
        <w:t xml:space="preserve">The purpose of this survey was to provide a ‘moment-in-time’ temperature check on how people in Calderdale are feeling about the vaccine. The survey was open to members of Calderdale Council’s Talk Back panel for two weeks at the end of January. 424 of the panels 650 members responded to the survey with their views, including a good representation of the views of people with disabilities and caring responsibilities. However, the panel is limited in BAME representation and this is reflected in the responses to this survey, which is why further engagement is being carried out targeting different communities in Calderdale to ensure their views are understood. </w:t>
      </w:r>
    </w:p>
    <w:p w14:paraId="02457009" w14:textId="7735FFD4" w:rsidR="00AF066C" w:rsidRPr="00AF066C" w:rsidRDefault="00FC2A6F" w:rsidP="00AF066C">
      <w:pPr>
        <w:pStyle w:val="NoSpacing"/>
        <w:spacing w:line="276" w:lineRule="auto"/>
      </w:pPr>
      <w:r w:rsidRPr="00FC2A6F">
        <w:t>The full report analysing responses from</w:t>
      </w:r>
      <w:r w:rsidR="00AF066C">
        <w:t xml:space="preserve"> the</w:t>
      </w:r>
      <w:r w:rsidRPr="00FC2A6F">
        <w:t xml:space="preserve"> </w:t>
      </w:r>
      <w:hyperlink r:id="rId9" w:history="1">
        <w:r w:rsidR="00AF066C" w:rsidRPr="00892DE2">
          <w:rPr>
            <w:rStyle w:val="Hyperlink"/>
          </w:rPr>
          <w:t>Covid-19 Vaccine Survey Results report Web based Survey to the Citizens’ Panel</w:t>
        </w:r>
      </w:hyperlink>
      <w:r w:rsidR="00AF066C" w:rsidRPr="00800178">
        <w:t xml:space="preserve"> </w:t>
      </w:r>
      <w:r w:rsidR="00AF066C">
        <w:t xml:space="preserve">can be found on Calderdale Councils website. </w:t>
      </w:r>
      <w:r w:rsidR="00AF066C" w:rsidRPr="00AF066C">
        <w:t xml:space="preserve"> </w:t>
      </w:r>
    </w:p>
    <w:p w14:paraId="0E5A1A6F" w14:textId="352F791A" w:rsidR="00FC2A6F" w:rsidRPr="004E1E37" w:rsidRDefault="00FC2A6F" w:rsidP="00FC2A6F"/>
    <w:sectPr w:rsidR="00FC2A6F" w:rsidRPr="004E1E37" w:rsidSect="0074621E">
      <w:pgSz w:w="11906" w:h="16838"/>
      <w:pgMar w:top="1247" w:right="1077" w:bottom="1440" w:left="107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BB7A155" w15:done="0"/>
  <w15:commentEx w15:paraId="40AC20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1EFB6" w16cex:dateUtc="2021-03-09T12:59:00Z"/>
  <w16cex:commentExtensible w16cex:durableId="23F1F052" w16cex:dateUtc="2021-03-09T13: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B7A155" w16cid:durableId="23F1EFB6"/>
  <w16cid:commentId w16cid:paraId="40AC20DC" w16cid:durableId="23F1F0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7C124" w14:textId="77777777" w:rsidR="00C85BAD" w:rsidRDefault="00C85BAD" w:rsidP="00587C69">
      <w:pPr>
        <w:spacing w:after="0" w:line="240" w:lineRule="auto"/>
      </w:pPr>
      <w:r>
        <w:separator/>
      </w:r>
    </w:p>
  </w:endnote>
  <w:endnote w:type="continuationSeparator" w:id="0">
    <w:p w14:paraId="102E0DC6" w14:textId="77777777" w:rsidR="00C85BAD" w:rsidRDefault="00C85BAD" w:rsidP="00587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7E027" w14:textId="77777777" w:rsidR="00C85BAD" w:rsidRDefault="00C85BAD" w:rsidP="00587C69">
      <w:pPr>
        <w:spacing w:after="0" w:line="240" w:lineRule="auto"/>
      </w:pPr>
      <w:r>
        <w:separator/>
      </w:r>
    </w:p>
  </w:footnote>
  <w:footnote w:type="continuationSeparator" w:id="0">
    <w:p w14:paraId="105D3FAE" w14:textId="77777777" w:rsidR="00C85BAD" w:rsidRDefault="00C85BAD" w:rsidP="00587C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7D33"/>
    <w:multiLevelType w:val="hybridMultilevel"/>
    <w:tmpl w:val="C7BAA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AF6597"/>
    <w:multiLevelType w:val="hybridMultilevel"/>
    <w:tmpl w:val="4A12E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D605984"/>
    <w:multiLevelType w:val="hybridMultilevel"/>
    <w:tmpl w:val="CDA84136"/>
    <w:lvl w:ilvl="0" w:tplc="343AE0CA">
      <w:start w:val="1"/>
      <w:numFmt w:val="bullet"/>
      <w:lvlText w:val="•"/>
      <w:lvlJc w:val="left"/>
      <w:pPr>
        <w:tabs>
          <w:tab w:val="num" w:pos="720"/>
        </w:tabs>
        <w:ind w:left="720" w:hanging="360"/>
      </w:pPr>
      <w:rPr>
        <w:rFonts w:ascii="Arial" w:hAnsi="Arial" w:hint="default"/>
      </w:rPr>
    </w:lvl>
    <w:lvl w:ilvl="1" w:tplc="30C2FAF8" w:tentative="1">
      <w:start w:val="1"/>
      <w:numFmt w:val="bullet"/>
      <w:lvlText w:val="•"/>
      <w:lvlJc w:val="left"/>
      <w:pPr>
        <w:tabs>
          <w:tab w:val="num" w:pos="1440"/>
        </w:tabs>
        <w:ind w:left="1440" w:hanging="360"/>
      </w:pPr>
      <w:rPr>
        <w:rFonts w:ascii="Arial" w:hAnsi="Arial" w:hint="default"/>
      </w:rPr>
    </w:lvl>
    <w:lvl w:ilvl="2" w:tplc="A5BA53D2" w:tentative="1">
      <w:start w:val="1"/>
      <w:numFmt w:val="bullet"/>
      <w:lvlText w:val="•"/>
      <w:lvlJc w:val="left"/>
      <w:pPr>
        <w:tabs>
          <w:tab w:val="num" w:pos="2160"/>
        </w:tabs>
        <w:ind w:left="2160" w:hanging="360"/>
      </w:pPr>
      <w:rPr>
        <w:rFonts w:ascii="Arial" w:hAnsi="Arial" w:hint="default"/>
      </w:rPr>
    </w:lvl>
    <w:lvl w:ilvl="3" w:tplc="20E43772" w:tentative="1">
      <w:start w:val="1"/>
      <w:numFmt w:val="bullet"/>
      <w:lvlText w:val="•"/>
      <w:lvlJc w:val="left"/>
      <w:pPr>
        <w:tabs>
          <w:tab w:val="num" w:pos="2880"/>
        </w:tabs>
        <w:ind w:left="2880" w:hanging="360"/>
      </w:pPr>
      <w:rPr>
        <w:rFonts w:ascii="Arial" w:hAnsi="Arial" w:hint="default"/>
      </w:rPr>
    </w:lvl>
    <w:lvl w:ilvl="4" w:tplc="92AC38C8" w:tentative="1">
      <w:start w:val="1"/>
      <w:numFmt w:val="bullet"/>
      <w:lvlText w:val="•"/>
      <w:lvlJc w:val="left"/>
      <w:pPr>
        <w:tabs>
          <w:tab w:val="num" w:pos="3600"/>
        </w:tabs>
        <w:ind w:left="3600" w:hanging="360"/>
      </w:pPr>
      <w:rPr>
        <w:rFonts w:ascii="Arial" w:hAnsi="Arial" w:hint="default"/>
      </w:rPr>
    </w:lvl>
    <w:lvl w:ilvl="5" w:tplc="C8724912" w:tentative="1">
      <w:start w:val="1"/>
      <w:numFmt w:val="bullet"/>
      <w:lvlText w:val="•"/>
      <w:lvlJc w:val="left"/>
      <w:pPr>
        <w:tabs>
          <w:tab w:val="num" w:pos="4320"/>
        </w:tabs>
        <w:ind w:left="4320" w:hanging="360"/>
      </w:pPr>
      <w:rPr>
        <w:rFonts w:ascii="Arial" w:hAnsi="Arial" w:hint="default"/>
      </w:rPr>
    </w:lvl>
    <w:lvl w:ilvl="6" w:tplc="9F16AEA2" w:tentative="1">
      <w:start w:val="1"/>
      <w:numFmt w:val="bullet"/>
      <w:lvlText w:val="•"/>
      <w:lvlJc w:val="left"/>
      <w:pPr>
        <w:tabs>
          <w:tab w:val="num" w:pos="5040"/>
        </w:tabs>
        <w:ind w:left="5040" w:hanging="360"/>
      </w:pPr>
      <w:rPr>
        <w:rFonts w:ascii="Arial" w:hAnsi="Arial" w:hint="default"/>
      </w:rPr>
    </w:lvl>
    <w:lvl w:ilvl="7" w:tplc="15DC1562" w:tentative="1">
      <w:start w:val="1"/>
      <w:numFmt w:val="bullet"/>
      <w:lvlText w:val="•"/>
      <w:lvlJc w:val="left"/>
      <w:pPr>
        <w:tabs>
          <w:tab w:val="num" w:pos="5760"/>
        </w:tabs>
        <w:ind w:left="5760" w:hanging="360"/>
      </w:pPr>
      <w:rPr>
        <w:rFonts w:ascii="Arial" w:hAnsi="Arial" w:hint="default"/>
      </w:rPr>
    </w:lvl>
    <w:lvl w:ilvl="8" w:tplc="B13A87F8" w:tentative="1">
      <w:start w:val="1"/>
      <w:numFmt w:val="bullet"/>
      <w:lvlText w:val="•"/>
      <w:lvlJc w:val="left"/>
      <w:pPr>
        <w:tabs>
          <w:tab w:val="num" w:pos="6480"/>
        </w:tabs>
        <w:ind w:left="6480" w:hanging="360"/>
      </w:pPr>
      <w:rPr>
        <w:rFonts w:ascii="Arial" w:hAnsi="Arial" w:hint="default"/>
      </w:rPr>
    </w:lvl>
  </w:abstractNum>
  <w:abstractNum w:abstractNumId="3">
    <w:nsid w:val="12A15B5B"/>
    <w:multiLevelType w:val="hybridMultilevel"/>
    <w:tmpl w:val="F184E846"/>
    <w:lvl w:ilvl="0" w:tplc="5162A786">
      <w:start w:val="1"/>
      <w:numFmt w:val="bullet"/>
      <w:lvlText w:val="•"/>
      <w:lvlJc w:val="left"/>
      <w:pPr>
        <w:tabs>
          <w:tab w:val="num" w:pos="720"/>
        </w:tabs>
        <w:ind w:left="720" w:hanging="360"/>
      </w:pPr>
      <w:rPr>
        <w:rFonts w:ascii="Arial" w:hAnsi="Arial" w:hint="default"/>
      </w:rPr>
    </w:lvl>
    <w:lvl w:ilvl="1" w:tplc="551A166E" w:tentative="1">
      <w:start w:val="1"/>
      <w:numFmt w:val="bullet"/>
      <w:lvlText w:val="•"/>
      <w:lvlJc w:val="left"/>
      <w:pPr>
        <w:tabs>
          <w:tab w:val="num" w:pos="1440"/>
        </w:tabs>
        <w:ind w:left="1440" w:hanging="360"/>
      </w:pPr>
      <w:rPr>
        <w:rFonts w:ascii="Arial" w:hAnsi="Arial" w:hint="default"/>
      </w:rPr>
    </w:lvl>
    <w:lvl w:ilvl="2" w:tplc="EC6810A8" w:tentative="1">
      <w:start w:val="1"/>
      <w:numFmt w:val="bullet"/>
      <w:lvlText w:val="•"/>
      <w:lvlJc w:val="left"/>
      <w:pPr>
        <w:tabs>
          <w:tab w:val="num" w:pos="2160"/>
        </w:tabs>
        <w:ind w:left="2160" w:hanging="360"/>
      </w:pPr>
      <w:rPr>
        <w:rFonts w:ascii="Arial" w:hAnsi="Arial" w:hint="default"/>
      </w:rPr>
    </w:lvl>
    <w:lvl w:ilvl="3" w:tplc="4BEE4A2A" w:tentative="1">
      <w:start w:val="1"/>
      <w:numFmt w:val="bullet"/>
      <w:lvlText w:val="•"/>
      <w:lvlJc w:val="left"/>
      <w:pPr>
        <w:tabs>
          <w:tab w:val="num" w:pos="2880"/>
        </w:tabs>
        <w:ind w:left="2880" w:hanging="360"/>
      </w:pPr>
      <w:rPr>
        <w:rFonts w:ascii="Arial" w:hAnsi="Arial" w:hint="default"/>
      </w:rPr>
    </w:lvl>
    <w:lvl w:ilvl="4" w:tplc="7DDA86DA" w:tentative="1">
      <w:start w:val="1"/>
      <w:numFmt w:val="bullet"/>
      <w:lvlText w:val="•"/>
      <w:lvlJc w:val="left"/>
      <w:pPr>
        <w:tabs>
          <w:tab w:val="num" w:pos="3600"/>
        </w:tabs>
        <w:ind w:left="3600" w:hanging="360"/>
      </w:pPr>
      <w:rPr>
        <w:rFonts w:ascii="Arial" w:hAnsi="Arial" w:hint="default"/>
      </w:rPr>
    </w:lvl>
    <w:lvl w:ilvl="5" w:tplc="E78CA708" w:tentative="1">
      <w:start w:val="1"/>
      <w:numFmt w:val="bullet"/>
      <w:lvlText w:val="•"/>
      <w:lvlJc w:val="left"/>
      <w:pPr>
        <w:tabs>
          <w:tab w:val="num" w:pos="4320"/>
        </w:tabs>
        <w:ind w:left="4320" w:hanging="360"/>
      </w:pPr>
      <w:rPr>
        <w:rFonts w:ascii="Arial" w:hAnsi="Arial" w:hint="default"/>
      </w:rPr>
    </w:lvl>
    <w:lvl w:ilvl="6" w:tplc="6B8EC270" w:tentative="1">
      <w:start w:val="1"/>
      <w:numFmt w:val="bullet"/>
      <w:lvlText w:val="•"/>
      <w:lvlJc w:val="left"/>
      <w:pPr>
        <w:tabs>
          <w:tab w:val="num" w:pos="5040"/>
        </w:tabs>
        <w:ind w:left="5040" w:hanging="360"/>
      </w:pPr>
      <w:rPr>
        <w:rFonts w:ascii="Arial" w:hAnsi="Arial" w:hint="default"/>
      </w:rPr>
    </w:lvl>
    <w:lvl w:ilvl="7" w:tplc="B7B8B3E2" w:tentative="1">
      <w:start w:val="1"/>
      <w:numFmt w:val="bullet"/>
      <w:lvlText w:val="•"/>
      <w:lvlJc w:val="left"/>
      <w:pPr>
        <w:tabs>
          <w:tab w:val="num" w:pos="5760"/>
        </w:tabs>
        <w:ind w:left="5760" w:hanging="360"/>
      </w:pPr>
      <w:rPr>
        <w:rFonts w:ascii="Arial" w:hAnsi="Arial" w:hint="default"/>
      </w:rPr>
    </w:lvl>
    <w:lvl w:ilvl="8" w:tplc="64441D42" w:tentative="1">
      <w:start w:val="1"/>
      <w:numFmt w:val="bullet"/>
      <w:lvlText w:val="•"/>
      <w:lvlJc w:val="left"/>
      <w:pPr>
        <w:tabs>
          <w:tab w:val="num" w:pos="6480"/>
        </w:tabs>
        <w:ind w:left="6480" w:hanging="360"/>
      </w:pPr>
      <w:rPr>
        <w:rFonts w:ascii="Arial" w:hAnsi="Arial" w:hint="default"/>
      </w:rPr>
    </w:lvl>
  </w:abstractNum>
  <w:abstractNum w:abstractNumId="4">
    <w:nsid w:val="18BD3443"/>
    <w:multiLevelType w:val="hybridMultilevel"/>
    <w:tmpl w:val="5866C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0AE5CBA"/>
    <w:multiLevelType w:val="hybridMultilevel"/>
    <w:tmpl w:val="0D80484E"/>
    <w:lvl w:ilvl="0" w:tplc="4558A41E">
      <w:start w:val="1"/>
      <w:numFmt w:val="bullet"/>
      <w:lvlText w:val="•"/>
      <w:lvlJc w:val="left"/>
      <w:pPr>
        <w:tabs>
          <w:tab w:val="num" w:pos="928"/>
        </w:tabs>
        <w:ind w:left="928" w:hanging="360"/>
      </w:pPr>
      <w:rPr>
        <w:rFonts w:ascii="Arial" w:hAnsi="Arial" w:hint="default"/>
      </w:rPr>
    </w:lvl>
    <w:lvl w:ilvl="1" w:tplc="B6A698B0" w:tentative="1">
      <w:start w:val="1"/>
      <w:numFmt w:val="bullet"/>
      <w:lvlText w:val="•"/>
      <w:lvlJc w:val="left"/>
      <w:pPr>
        <w:tabs>
          <w:tab w:val="num" w:pos="1648"/>
        </w:tabs>
        <w:ind w:left="1648" w:hanging="360"/>
      </w:pPr>
      <w:rPr>
        <w:rFonts w:ascii="Arial" w:hAnsi="Arial" w:hint="default"/>
      </w:rPr>
    </w:lvl>
    <w:lvl w:ilvl="2" w:tplc="122434E8" w:tentative="1">
      <w:start w:val="1"/>
      <w:numFmt w:val="bullet"/>
      <w:lvlText w:val="•"/>
      <w:lvlJc w:val="left"/>
      <w:pPr>
        <w:tabs>
          <w:tab w:val="num" w:pos="2368"/>
        </w:tabs>
        <w:ind w:left="2368" w:hanging="360"/>
      </w:pPr>
      <w:rPr>
        <w:rFonts w:ascii="Arial" w:hAnsi="Arial" w:hint="default"/>
      </w:rPr>
    </w:lvl>
    <w:lvl w:ilvl="3" w:tplc="FBC08C8E" w:tentative="1">
      <w:start w:val="1"/>
      <w:numFmt w:val="bullet"/>
      <w:lvlText w:val="•"/>
      <w:lvlJc w:val="left"/>
      <w:pPr>
        <w:tabs>
          <w:tab w:val="num" w:pos="3088"/>
        </w:tabs>
        <w:ind w:left="3088" w:hanging="360"/>
      </w:pPr>
      <w:rPr>
        <w:rFonts w:ascii="Arial" w:hAnsi="Arial" w:hint="default"/>
      </w:rPr>
    </w:lvl>
    <w:lvl w:ilvl="4" w:tplc="9506AEE2" w:tentative="1">
      <w:start w:val="1"/>
      <w:numFmt w:val="bullet"/>
      <w:lvlText w:val="•"/>
      <w:lvlJc w:val="left"/>
      <w:pPr>
        <w:tabs>
          <w:tab w:val="num" w:pos="3808"/>
        </w:tabs>
        <w:ind w:left="3808" w:hanging="360"/>
      </w:pPr>
      <w:rPr>
        <w:rFonts w:ascii="Arial" w:hAnsi="Arial" w:hint="default"/>
      </w:rPr>
    </w:lvl>
    <w:lvl w:ilvl="5" w:tplc="A056B442" w:tentative="1">
      <w:start w:val="1"/>
      <w:numFmt w:val="bullet"/>
      <w:lvlText w:val="•"/>
      <w:lvlJc w:val="left"/>
      <w:pPr>
        <w:tabs>
          <w:tab w:val="num" w:pos="4528"/>
        </w:tabs>
        <w:ind w:left="4528" w:hanging="360"/>
      </w:pPr>
      <w:rPr>
        <w:rFonts w:ascii="Arial" w:hAnsi="Arial" w:hint="default"/>
      </w:rPr>
    </w:lvl>
    <w:lvl w:ilvl="6" w:tplc="F11A0D80" w:tentative="1">
      <w:start w:val="1"/>
      <w:numFmt w:val="bullet"/>
      <w:lvlText w:val="•"/>
      <w:lvlJc w:val="left"/>
      <w:pPr>
        <w:tabs>
          <w:tab w:val="num" w:pos="5248"/>
        </w:tabs>
        <w:ind w:left="5248" w:hanging="360"/>
      </w:pPr>
      <w:rPr>
        <w:rFonts w:ascii="Arial" w:hAnsi="Arial" w:hint="default"/>
      </w:rPr>
    </w:lvl>
    <w:lvl w:ilvl="7" w:tplc="6B4CACC2" w:tentative="1">
      <w:start w:val="1"/>
      <w:numFmt w:val="bullet"/>
      <w:lvlText w:val="•"/>
      <w:lvlJc w:val="left"/>
      <w:pPr>
        <w:tabs>
          <w:tab w:val="num" w:pos="5968"/>
        </w:tabs>
        <w:ind w:left="5968" w:hanging="360"/>
      </w:pPr>
      <w:rPr>
        <w:rFonts w:ascii="Arial" w:hAnsi="Arial" w:hint="default"/>
      </w:rPr>
    </w:lvl>
    <w:lvl w:ilvl="8" w:tplc="449466B2" w:tentative="1">
      <w:start w:val="1"/>
      <w:numFmt w:val="bullet"/>
      <w:lvlText w:val="•"/>
      <w:lvlJc w:val="left"/>
      <w:pPr>
        <w:tabs>
          <w:tab w:val="num" w:pos="6688"/>
        </w:tabs>
        <w:ind w:left="6688" w:hanging="360"/>
      </w:pPr>
      <w:rPr>
        <w:rFonts w:ascii="Arial" w:hAnsi="Arial" w:hint="default"/>
      </w:rPr>
    </w:lvl>
  </w:abstractNum>
  <w:abstractNum w:abstractNumId="6">
    <w:nsid w:val="26136CDA"/>
    <w:multiLevelType w:val="hybridMultilevel"/>
    <w:tmpl w:val="6C8A8AFE"/>
    <w:lvl w:ilvl="0" w:tplc="B770BBA0">
      <w:start w:val="1"/>
      <w:numFmt w:val="bullet"/>
      <w:lvlText w:val="•"/>
      <w:lvlJc w:val="left"/>
      <w:pPr>
        <w:tabs>
          <w:tab w:val="num" w:pos="720"/>
        </w:tabs>
        <w:ind w:left="720" w:hanging="360"/>
      </w:pPr>
      <w:rPr>
        <w:rFonts w:ascii="Arial" w:hAnsi="Arial" w:hint="default"/>
      </w:rPr>
    </w:lvl>
    <w:lvl w:ilvl="1" w:tplc="8D403A28" w:tentative="1">
      <w:start w:val="1"/>
      <w:numFmt w:val="bullet"/>
      <w:lvlText w:val="•"/>
      <w:lvlJc w:val="left"/>
      <w:pPr>
        <w:tabs>
          <w:tab w:val="num" w:pos="1440"/>
        </w:tabs>
        <w:ind w:left="1440" w:hanging="360"/>
      </w:pPr>
      <w:rPr>
        <w:rFonts w:ascii="Arial" w:hAnsi="Arial" w:hint="default"/>
      </w:rPr>
    </w:lvl>
    <w:lvl w:ilvl="2" w:tplc="63D0AF76" w:tentative="1">
      <w:start w:val="1"/>
      <w:numFmt w:val="bullet"/>
      <w:lvlText w:val="•"/>
      <w:lvlJc w:val="left"/>
      <w:pPr>
        <w:tabs>
          <w:tab w:val="num" w:pos="2160"/>
        </w:tabs>
        <w:ind w:left="2160" w:hanging="360"/>
      </w:pPr>
      <w:rPr>
        <w:rFonts w:ascii="Arial" w:hAnsi="Arial" w:hint="default"/>
      </w:rPr>
    </w:lvl>
    <w:lvl w:ilvl="3" w:tplc="C04A675A" w:tentative="1">
      <w:start w:val="1"/>
      <w:numFmt w:val="bullet"/>
      <w:lvlText w:val="•"/>
      <w:lvlJc w:val="left"/>
      <w:pPr>
        <w:tabs>
          <w:tab w:val="num" w:pos="2880"/>
        </w:tabs>
        <w:ind w:left="2880" w:hanging="360"/>
      </w:pPr>
      <w:rPr>
        <w:rFonts w:ascii="Arial" w:hAnsi="Arial" w:hint="default"/>
      </w:rPr>
    </w:lvl>
    <w:lvl w:ilvl="4" w:tplc="50EA8710" w:tentative="1">
      <w:start w:val="1"/>
      <w:numFmt w:val="bullet"/>
      <w:lvlText w:val="•"/>
      <w:lvlJc w:val="left"/>
      <w:pPr>
        <w:tabs>
          <w:tab w:val="num" w:pos="3600"/>
        </w:tabs>
        <w:ind w:left="3600" w:hanging="360"/>
      </w:pPr>
      <w:rPr>
        <w:rFonts w:ascii="Arial" w:hAnsi="Arial" w:hint="default"/>
      </w:rPr>
    </w:lvl>
    <w:lvl w:ilvl="5" w:tplc="DE46DC92" w:tentative="1">
      <w:start w:val="1"/>
      <w:numFmt w:val="bullet"/>
      <w:lvlText w:val="•"/>
      <w:lvlJc w:val="left"/>
      <w:pPr>
        <w:tabs>
          <w:tab w:val="num" w:pos="4320"/>
        </w:tabs>
        <w:ind w:left="4320" w:hanging="360"/>
      </w:pPr>
      <w:rPr>
        <w:rFonts w:ascii="Arial" w:hAnsi="Arial" w:hint="default"/>
      </w:rPr>
    </w:lvl>
    <w:lvl w:ilvl="6" w:tplc="6D8E7E3C" w:tentative="1">
      <w:start w:val="1"/>
      <w:numFmt w:val="bullet"/>
      <w:lvlText w:val="•"/>
      <w:lvlJc w:val="left"/>
      <w:pPr>
        <w:tabs>
          <w:tab w:val="num" w:pos="5040"/>
        </w:tabs>
        <w:ind w:left="5040" w:hanging="360"/>
      </w:pPr>
      <w:rPr>
        <w:rFonts w:ascii="Arial" w:hAnsi="Arial" w:hint="default"/>
      </w:rPr>
    </w:lvl>
    <w:lvl w:ilvl="7" w:tplc="59EAB7CC" w:tentative="1">
      <w:start w:val="1"/>
      <w:numFmt w:val="bullet"/>
      <w:lvlText w:val="•"/>
      <w:lvlJc w:val="left"/>
      <w:pPr>
        <w:tabs>
          <w:tab w:val="num" w:pos="5760"/>
        </w:tabs>
        <w:ind w:left="5760" w:hanging="360"/>
      </w:pPr>
      <w:rPr>
        <w:rFonts w:ascii="Arial" w:hAnsi="Arial" w:hint="default"/>
      </w:rPr>
    </w:lvl>
    <w:lvl w:ilvl="8" w:tplc="AD44A380" w:tentative="1">
      <w:start w:val="1"/>
      <w:numFmt w:val="bullet"/>
      <w:lvlText w:val="•"/>
      <w:lvlJc w:val="left"/>
      <w:pPr>
        <w:tabs>
          <w:tab w:val="num" w:pos="6480"/>
        </w:tabs>
        <w:ind w:left="6480" w:hanging="360"/>
      </w:pPr>
      <w:rPr>
        <w:rFonts w:ascii="Arial" w:hAnsi="Arial" w:hint="default"/>
      </w:rPr>
    </w:lvl>
  </w:abstractNum>
  <w:abstractNum w:abstractNumId="7">
    <w:nsid w:val="2EB93205"/>
    <w:multiLevelType w:val="hybridMultilevel"/>
    <w:tmpl w:val="4BFEC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3BE32F9"/>
    <w:multiLevelType w:val="hybridMultilevel"/>
    <w:tmpl w:val="635E9FC0"/>
    <w:lvl w:ilvl="0" w:tplc="0F9E6A8E">
      <w:start w:val="1"/>
      <w:numFmt w:val="bullet"/>
      <w:lvlText w:val="•"/>
      <w:lvlJc w:val="left"/>
      <w:pPr>
        <w:tabs>
          <w:tab w:val="num" w:pos="720"/>
        </w:tabs>
        <w:ind w:left="720" w:hanging="360"/>
      </w:pPr>
      <w:rPr>
        <w:rFonts w:ascii="Arial" w:hAnsi="Arial" w:hint="default"/>
      </w:rPr>
    </w:lvl>
    <w:lvl w:ilvl="1" w:tplc="352AFE2E" w:tentative="1">
      <w:start w:val="1"/>
      <w:numFmt w:val="bullet"/>
      <w:lvlText w:val="•"/>
      <w:lvlJc w:val="left"/>
      <w:pPr>
        <w:tabs>
          <w:tab w:val="num" w:pos="1440"/>
        </w:tabs>
        <w:ind w:left="1440" w:hanging="360"/>
      </w:pPr>
      <w:rPr>
        <w:rFonts w:ascii="Arial" w:hAnsi="Arial" w:hint="default"/>
      </w:rPr>
    </w:lvl>
    <w:lvl w:ilvl="2" w:tplc="D05E21D8" w:tentative="1">
      <w:start w:val="1"/>
      <w:numFmt w:val="bullet"/>
      <w:lvlText w:val="•"/>
      <w:lvlJc w:val="left"/>
      <w:pPr>
        <w:tabs>
          <w:tab w:val="num" w:pos="2160"/>
        </w:tabs>
        <w:ind w:left="2160" w:hanging="360"/>
      </w:pPr>
      <w:rPr>
        <w:rFonts w:ascii="Arial" w:hAnsi="Arial" w:hint="default"/>
      </w:rPr>
    </w:lvl>
    <w:lvl w:ilvl="3" w:tplc="D94E21B0" w:tentative="1">
      <w:start w:val="1"/>
      <w:numFmt w:val="bullet"/>
      <w:lvlText w:val="•"/>
      <w:lvlJc w:val="left"/>
      <w:pPr>
        <w:tabs>
          <w:tab w:val="num" w:pos="2880"/>
        </w:tabs>
        <w:ind w:left="2880" w:hanging="360"/>
      </w:pPr>
      <w:rPr>
        <w:rFonts w:ascii="Arial" w:hAnsi="Arial" w:hint="default"/>
      </w:rPr>
    </w:lvl>
    <w:lvl w:ilvl="4" w:tplc="ADC875D4" w:tentative="1">
      <w:start w:val="1"/>
      <w:numFmt w:val="bullet"/>
      <w:lvlText w:val="•"/>
      <w:lvlJc w:val="left"/>
      <w:pPr>
        <w:tabs>
          <w:tab w:val="num" w:pos="3600"/>
        </w:tabs>
        <w:ind w:left="3600" w:hanging="360"/>
      </w:pPr>
      <w:rPr>
        <w:rFonts w:ascii="Arial" w:hAnsi="Arial" w:hint="default"/>
      </w:rPr>
    </w:lvl>
    <w:lvl w:ilvl="5" w:tplc="B9DA66EE" w:tentative="1">
      <w:start w:val="1"/>
      <w:numFmt w:val="bullet"/>
      <w:lvlText w:val="•"/>
      <w:lvlJc w:val="left"/>
      <w:pPr>
        <w:tabs>
          <w:tab w:val="num" w:pos="4320"/>
        </w:tabs>
        <w:ind w:left="4320" w:hanging="360"/>
      </w:pPr>
      <w:rPr>
        <w:rFonts w:ascii="Arial" w:hAnsi="Arial" w:hint="default"/>
      </w:rPr>
    </w:lvl>
    <w:lvl w:ilvl="6" w:tplc="13B0C276" w:tentative="1">
      <w:start w:val="1"/>
      <w:numFmt w:val="bullet"/>
      <w:lvlText w:val="•"/>
      <w:lvlJc w:val="left"/>
      <w:pPr>
        <w:tabs>
          <w:tab w:val="num" w:pos="5040"/>
        </w:tabs>
        <w:ind w:left="5040" w:hanging="360"/>
      </w:pPr>
      <w:rPr>
        <w:rFonts w:ascii="Arial" w:hAnsi="Arial" w:hint="default"/>
      </w:rPr>
    </w:lvl>
    <w:lvl w:ilvl="7" w:tplc="C82CBD30" w:tentative="1">
      <w:start w:val="1"/>
      <w:numFmt w:val="bullet"/>
      <w:lvlText w:val="•"/>
      <w:lvlJc w:val="left"/>
      <w:pPr>
        <w:tabs>
          <w:tab w:val="num" w:pos="5760"/>
        </w:tabs>
        <w:ind w:left="5760" w:hanging="360"/>
      </w:pPr>
      <w:rPr>
        <w:rFonts w:ascii="Arial" w:hAnsi="Arial" w:hint="default"/>
      </w:rPr>
    </w:lvl>
    <w:lvl w:ilvl="8" w:tplc="4AE0DABC" w:tentative="1">
      <w:start w:val="1"/>
      <w:numFmt w:val="bullet"/>
      <w:lvlText w:val="•"/>
      <w:lvlJc w:val="left"/>
      <w:pPr>
        <w:tabs>
          <w:tab w:val="num" w:pos="6480"/>
        </w:tabs>
        <w:ind w:left="6480" w:hanging="360"/>
      </w:pPr>
      <w:rPr>
        <w:rFonts w:ascii="Arial" w:hAnsi="Arial" w:hint="default"/>
      </w:rPr>
    </w:lvl>
  </w:abstractNum>
  <w:abstractNum w:abstractNumId="9">
    <w:nsid w:val="3DEF4D7C"/>
    <w:multiLevelType w:val="hybridMultilevel"/>
    <w:tmpl w:val="8BD8656A"/>
    <w:lvl w:ilvl="0" w:tplc="FBA4724C">
      <w:start w:val="1"/>
      <w:numFmt w:val="bullet"/>
      <w:lvlText w:val="•"/>
      <w:lvlJc w:val="left"/>
      <w:pPr>
        <w:tabs>
          <w:tab w:val="num" w:pos="720"/>
        </w:tabs>
        <w:ind w:left="720" w:hanging="360"/>
      </w:pPr>
      <w:rPr>
        <w:rFonts w:ascii="Arial" w:hAnsi="Arial" w:hint="default"/>
      </w:rPr>
    </w:lvl>
    <w:lvl w:ilvl="1" w:tplc="6B8096C0" w:tentative="1">
      <w:start w:val="1"/>
      <w:numFmt w:val="bullet"/>
      <w:lvlText w:val="•"/>
      <w:lvlJc w:val="left"/>
      <w:pPr>
        <w:tabs>
          <w:tab w:val="num" w:pos="1440"/>
        </w:tabs>
        <w:ind w:left="1440" w:hanging="360"/>
      </w:pPr>
      <w:rPr>
        <w:rFonts w:ascii="Arial" w:hAnsi="Arial" w:hint="default"/>
      </w:rPr>
    </w:lvl>
    <w:lvl w:ilvl="2" w:tplc="E4D44708" w:tentative="1">
      <w:start w:val="1"/>
      <w:numFmt w:val="bullet"/>
      <w:lvlText w:val="•"/>
      <w:lvlJc w:val="left"/>
      <w:pPr>
        <w:tabs>
          <w:tab w:val="num" w:pos="2160"/>
        </w:tabs>
        <w:ind w:left="2160" w:hanging="360"/>
      </w:pPr>
      <w:rPr>
        <w:rFonts w:ascii="Arial" w:hAnsi="Arial" w:hint="default"/>
      </w:rPr>
    </w:lvl>
    <w:lvl w:ilvl="3" w:tplc="89448D10" w:tentative="1">
      <w:start w:val="1"/>
      <w:numFmt w:val="bullet"/>
      <w:lvlText w:val="•"/>
      <w:lvlJc w:val="left"/>
      <w:pPr>
        <w:tabs>
          <w:tab w:val="num" w:pos="2880"/>
        </w:tabs>
        <w:ind w:left="2880" w:hanging="360"/>
      </w:pPr>
      <w:rPr>
        <w:rFonts w:ascii="Arial" w:hAnsi="Arial" w:hint="default"/>
      </w:rPr>
    </w:lvl>
    <w:lvl w:ilvl="4" w:tplc="05DE5CB2" w:tentative="1">
      <w:start w:val="1"/>
      <w:numFmt w:val="bullet"/>
      <w:lvlText w:val="•"/>
      <w:lvlJc w:val="left"/>
      <w:pPr>
        <w:tabs>
          <w:tab w:val="num" w:pos="3600"/>
        </w:tabs>
        <w:ind w:left="3600" w:hanging="360"/>
      </w:pPr>
      <w:rPr>
        <w:rFonts w:ascii="Arial" w:hAnsi="Arial" w:hint="default"/>
      </w:rPr>
    </w:lvl>
    <w:lvl w:ilvl="5" w:tplc="936C069A" w:tentative="1">
      <w:start w:val="1"/>
      <w:numFmt w:val="bullet"/>
      <w:lvlText w:val="•"/>
      <w:lvlJc w:val="left"/>
      <w:pPr>
        <w:tabs>
          <w:tab w:val="num" w:pos="4320"/>
        </w:tabs>
        <w:ind w:left="4320" w:hanging="360"/>
      </w:pPr>
      <w:rPr>
        <w:rFonts w:ascii="Arial" w:hAnsi="Arial" w:hint="default"/>
      </w:rPr>
    </w:lvl>
    <w:lvl w:ilvl="6" w:tplc="B8E00D4A" w:tentative="1">
      <w:start w:val="1"/>
      <w:numFmt w:val="bullet"/>
      <w:lvlText w:val="•"/>
      <w:lvlJc w:val="left"/>
      <w:pPr>
        <w:tabs>
          <w:tab w:val="num" w:pos="5040"/>
        </w:tabs>
        <w:ind w:left="5040" w:hanging="360"/>
      </w:pPr>
      <w:rPr>
        <w:rFonts w:ascii="Arial" w:hAnsi="Arial" w:hint="default"/>
      </w:rPr>
    </w:lvl>
    <w:lvl w:ilvl="7" w:tplc="15FA6150" w:tentative="1">
      <w:start w:val="1"/>
      <w:numFmt w:val="bullet"/>
      <w:lvlText w:val="•"/>
      <w:lvlJc w:val="left"/>
      <w:pPr>
        <w:tabs>
          <w:tab w:val="num" w:pos="5760"/>
        </w:tabs>
        <w:ind w:left="5760" w:hanging="360"/>
      </w:pPr>
      <w:rPr>
        <w:rFonts w:ascii="Arial" w:hAnsi="Arial" w:hint="default"/>
      </w:rPr>
    </w:lvl>
    <w:lvl w:ilvl="8" w:tplc="AE9E990A" w:tentative="1">
      <w:start w:val="1"/>
      <w:numFmt w:val="bullet"/>
      <w:lvlText w:val="•"/>
      <w:lvlJc w:val="left"/>
      <w:pPr>
        <w:tabs>
          <w:tab w:val="num" w:pos="6480"/>
        </w:tabs>
        <w:ind w:left="6480" w:hanging="360"/>
      </w:pPr>
      <w:rPr>
        <w:rFonts w:ascii="Arial" w:hAnsi="Arial" w:hint="default"/>
      </w:rPr>
    </w:lvl>
  </w:abstractNum>
  <w:abstractNum w:abstractNumId="10">
    <w:nsid w:val="4003721E"/>
    <w:multiLevelType w:val="hybridMultilevel"/>
    <w:tmpl w:val="5008D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13B266E"/>
    <w:multiLevelType w:val="hybridMultilevel"/>
    <w:tmpl w:val="0356496E"/>
    <w:lvl w:ilvl="0" w:tplc="98A0DB12">
      <w:start w:val="1"/>
      <w:numFmt w:val="bullet"/>
      <w:lvlText w:val="•"/>
      <w:lvlJc w:val="left"/>
      <w:pPr>
        <w:tabs>
          <w:tab w:val="num" w:pos="720"/>
        </w:tabs>
        <w:ind w:left="720" w:hanging="360"/>
      </w:pPr>
      <w:rPr>
        <w:rFonts w:ascii="Arial" w:hAnsi="Arial" w:hint="default"/>
      </w:rPr>
    </w:lvl>
    <w:lvl w:ilvl="1" w:tplc="FF04C3F8" w:tentative="1">
      <w:start w:val="1"/>
      <w:numFmt w:val="bullet"/>
      <w:lvlText w:val="•"/>
      <w:lvlJc w:val="left"/>
      <w:pPr>
        <w:tabs>
          <w:tab w:val="num" w:pos="1440"/>
        </w:tabs>
        <w:ind w:left="1440" w:hanging="360"/>
      </w:pPr>
      <w:rPr>
        <w:rFonts w:ascii="Arial" w:hAnsi="Arial" w:hint="default"/>
      </w:rPr>
    </w:lvl>
    <w:lvl w:ilvl="2" w:tplc="A91AB684" w:tentative="1">
      <w:start w:val="1"/>
      <w:numFmt w:val="bullet"/>
      <w:lvlText w:val="•"/>
      <w:lvlJc w:val="left"/>
      <w:pPr>
        <w:tabs>
          <w:tab w:val="num" w:pos="2160"/>
        </w:tabs>
        <w:ind w:left="2160" w:hanging="360"/>
      </w:pPr>
      <w:rPr>
        <w:rFonts w:ascii="Arial" w:hAnsi="Arial" w:hint="default"/>
      </w:rPr>
    </w:lvl>
    <w:lvl w:ilvl="3" w:tplc="73480876" w:tentative="1">
      <w:start w:val="1"/>
      <w:numFmt w:val="bullet"/>
      <w:lvlText w:val="•"/>
      <w:lvlJc w:val="left"/>
      <w:pPr>
        <w:tabs>
          <w:tab w:val="num" w:pos="2880"/>
        </w:tabs>
        <w:ind w:left="2880" w:hanging="360"/>
      </w:pPr>
      <w:rPr>
        <w:rFonts w:ascii="Arial" w:hAnsi="Arial" w:hint="default"/>
      </w:rPr>
    </w:lvl>
    <w:lvl w:ilvl="4" w:tplc="12A6EE26" w:tentative="1">
      <w:start w:val="1"/>
      <w:numFmt w:val="bullet"/>
      <w:lvlText w:val="•"/>
      <w:lvlJc w:val="left"/>
      <w:pPr>
        <w:tabs>
          <w:tab w:val="num" w:pos="3600"/>
        </w:tabs>
        <w:ind w:left="3600" w:hanging="360"/>
      </w:pPr>
      <w:rPr>
        <w:rFonts w:ascii="Arial" w:hAnsi="Arial" w:hint="default"/>
      </w:rPr>
    </w:lvl>
    <w:lvl w:ilvl="5" w:tplc="A7AE6376" w:tentative="1">
      <w:start w:val="1"/>
      <w:numFmt w:val="bullet"/>
      <w:lvlText w:val="•"/>
      <w:lvlJc w:val="left"/>
      <w:pPr>
        <w:tabs>
          <w:tab w:val="num" w:pos="4320"/>
        </w:tabs>
        <w:ind w:left="4320" w:hanging="360"/>
      </w:pPr>
      <w:rPr>
        <w:rFonts w:ascii="Arial" w:hAnsi="Arial" w:hint="default"/>
      </w:rPr>
    </w:lvl>
    <w:lvl w:ilvl="6" w:tplc="05527332" w:tentative="1">
      <w:start w:val="1"/>
      <w:numFmt w:val="bullet"/>
      <w:lvlText w:val="•"/>
      <w:lvlJc w:val="left"/>
      <w:pPr>
        <w:tabs>
          <w:tab w:val="num" w:pos="5040"/>
        </w:tabs>
        <w:ind w:left="5040" w:hanging="360"/>
      </w:pPr>
      <w:rPr>
        <w:rFonts w:ascii="Arial" w:hAnsi="Arial" w:hint="default"/>
      </w:rPr>
    </w:lvl>
    <w:lvl w:ilvl="7" w:tplc="DCE87212" w:tentative="1">
      <w:start w:val="1"/>
      <w:numFmt w:val="bullet"/>
      <w:lvlText w:val="•"/>
      <w:lvlJc w:val="left"/>
      <w:pPr>
        <w:tabs>
          <w:tab w:val="num" w:pos="5760"/>
        </w:tabs>
        <w:ind w:left="5760" w:hanging="360"/>
      </w:pPr>
      <w:rPr>
        <w:rFonts w:ascii="Arial" w:hAnsi="Arial" w:hint="default"/>
      </w:rPr>
    </w:lvl>
    <w:lvl w:ilvl="8" w:tplc="9B348E1E" w:tentative="1">
      <w:start w:val="1"/>
      <w:numFmt w:val="bullet"/>
      <w:lvlText w:val="•"/>
      <w:lvlJc w:val="left"/>
      <w:pPr>
        <w:tabs>
          <w:tab w:val="num" w:pos="6480"/>
        </w:tabs>
        <w:ind w:left="6480" w:hanging="360"/>
      </w:pPr>
      <w:rPr>
        <w:rFonts w:ascii="Arial" w:hAnsi="Arial" w:hint="default"/>
      </w:rPr>
    </w:lvl>
  </w:abstractNum>
  <w:abstractNum w:abstractNumId="12">
    <w:nsid w:val="4A11421B"/>
    <w:multiLevelType w:val="hybridMultilevel"/>
    <w:tmpl w:val="90A0C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BC470F6"/>
    <w:multiLevelType w:val="hybridMultilevel"/>
    <w:tmpl w:val="B792E904"/>
    <w:lvl w:ilvl="0" w:tplc="F6968ADA">
      <w:start w:val="1"/>
      <w:numFmt w:val="bullet"/>
      <w:lvlText w:val="•"/>
      <w:lvlJc w:val="left"/>
      <w:pPr>
        <w:tabs>
          <w:tab w:val="num" w:pos="-753"/>
        </w:tabs>
        <w:ind w:left="-753" w:hanging="360"/>
      </w:pPr>
      <w:rPr>
        <w:rFonts w:ascii="Arial" w:hAnsi="Arial" w:hint="default"/>
      </w:rPr>
    </w:lvl>
    <w:lvl w:ilvl="1" w:tplc="4E36DB22">
      <w:start w:val="1"/>
      <w:numFmt w:val="bullet"/>
      <w:lvlText w:val="•"/>
      <w:lvlJc w:val="left"/>
      <w:pPr>
        <w:tabs>
          <w:tab w:val="num" w:pos="-33"/>
        </w:tabs>
        <w:ind w:left="-33" w:hanging="360"/>
      </w:pPr>
      <w:rPr>
        <w:rFonts w:ascii="Arial" w:hAnsi="Arial" w:hint="default"/>
      </w:rPr>
    </w:lvl>
    <w:lvl w:ilvl="2" w:tplc="2DCAE380" w:tentative="1">
      <w:start w:val="1"/>
      <w:numFmt w:val="bullet"/>
      <w:lvlText w:val="•"/>
      <w:lvlJc w:val="left"/>
      <w:pPr>
        <w:tabs>
          <w:tab w:val="num" w:pos="687"/>
        </w:tabs>
        <w:ind w:left="687" w:hanging="360"/>
      </w:pPr>
      <w:rPr>
        <w:rFonts w:ascii="Arial" w:hAnsi="Arial" w:hint="default"/>
      </w:rPr>
    </w:lvl>
    <w:lvl w:ilvl="3" w:tplc="6AB626EA" w:tentative="1">
      <w:start w:val="1"/>
      <w:numFmt w:val="bullet"/>
      <w:lvlText w:val="•"/>
      <w:lvlJc w:val="left"/>
      <w:pPr>
        <w:tabs>
          <w:tab w:val="num" w:pos="1407"/>
        </w:tabs>
        <w:ind w:left="1407" w:hanging="360"/>
      </w:pPr>
      <w:rPr>
        <w:rFonts w:ascii="Arial" w:hAnsi="Arial" w:hint="default"/>
      </w:rPr>
    </w:lvl>
    <w:lvl w:ilvl="4" w:tplc="64E669DC" w:tentative="1">
      <w:start w:val="1"/>
      <w:numFmt w:val="bullet"/>
      <w:lvlText w:val="•"/>
      <w:lvlJc w:val="left"/>
      <w:pPr>
        <w:tabs>
          <w:tab w:val="num" w:pos="2127"/>
        </w:tabs>
        <w:ind w:left="2127" w:hanging="360"/>
      </w:pPr>
      <w:rPr>
        <w:rFonts w:ascii="Arial" w:hAnsi="Arial" w:hint="default"/>
      </w:rPr>
    </w:lvl>
    <w:lvl w:ilvl="5" w:tplc="7D7C9A56" w:tentative="1">
      <w:start w:val="1"/>
      <w:numFmt w:val="bullet"/>
      <w:lvlText w:val="•"/>
      <w:lvlJc w:val="left"/>
      <w:pPr>
        <w:tabs>
          <w:tab w:val="num" w:pos="2847"/>
        </w:tabs>
        <w:ind w:left="2847" w:hanging="360"/>
      </w:pPr>
      <w:rPr>
        <w:rFonts w:ascii="Arial" w:hAnsi="Arial" w:hint="default"/>
      </w:rPr>
    </w:lvl>
    <w:lvl w:ilvl="6" w:tplc="63E85916" w:tentative="1">
      <w:start w:val="1"/>
      <w:numFmt w:val="bullet"/>
      <w:lvlText w:val="•"/>
      <w:lvlJc w:val="left"/>
      <w:pPr>
        <w:tabs>
          <w:tab w:val="num" w:pos="3567"/>
        </w:tabs>
        <w:ind w:left="3567" w:hanging="360"/>
      </w:pPr>
      <w:rPr>
        <w:rFonts w:ascii="Arial" w:hAnsi="Arial" w:hint="default"/>
      </w:rPr>
    </w:lvl>
    <w:lvl w:ilvl="7" w:tplc="1252505E" w:tentative="1">
      <w:start w:val="1"/>
      <w:numFmt w:val="bullet"/>
      <w:lvlText w:val="•"/>
      <w:lvlJc w:val="left"/>
      <w:pPr>
        <w:tabs>
          <w:tab w:val="num" w:pos="4287"/>
        </w:tabs>
        <w:ind w:left="4287" w:hanging="360"/>
      </w:pPr>
      <w:rPr>
        <w:rFonts w:ascii="Arial" w:hAnsi="Arial" w:hint="default"/>
      </w:rPr>
    </w:lvl>
    <w:lvl w:ilvl="8" w:tplc="798C72AC" w:tentative="1">
      <w:start w:val="1"/>
      <w:numFmt w:val="bullet"/>
      <w:lvlText w:val="•"/>
      <w:lvlJc w:val="left"/>
      <w:pPr>
        <w:tabs>
          <w:tab w:val="num" w:pos="5007"/>
        </w:tabs>
        <w:ind w:left="5007" w:hanging="360"/>
      </w:pPr>
      <w:rPr>
        <w:rFonts w:ascii="Arial" w:hAnsi="Arial" w:hint="default"/>
      </w:rPr>
    </w:lvl>
  </w:abstractNum>
  <w:abstractNum w:abstractNumId="14">
    <w:nsid w:val="53691978"/>
    <w:multiLevelType w:val="hybridMultilevel"/>
    <w:tmpl w:val="AFC25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6231C8B"/>
    <w:multiLevelType w:val="hybridMultilevel"/>
    <w:tmpl w:val="8EA83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8DD7730"/>
    <w:multiLevelType w:val="hybridMultilevel"/>
    <w:tmpl w:val="775C6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3"/>
  </w:num>
  <w:num w:numId="4">
    <w:abstractNumId w:val="8"/>
  </w:num>
  <w:num w:numId="5">
    <w:abstractNumId w:val="11"/>
  </w:num>
  <w:num w:numId="6">
    <w:abstractNumId w:val="9"/>
  </w:num>
  <w:num w:numId="7">
    <w:abstractNumId w:val="3"/>
  </w:num>
  <w:num w:numId="8">
    <w:abstractNumId w:val="2"/>
  </w:num>
  <w:num w:numId="9">
    <w:abstractNumId w:val="12"/>
  </w:num>
  <w:num w:numId="10">
    <w:abstractNumId w:val="0"/>
  </w:num>
  <w:num w:numId="11">
    <w:abstractNumId w:val="10"/>
  </w:num>
  <w:num w:numId="12">
    <w:abstractNumId w:val="14"/>
  </w:num>
  <w:num w:numId="13">
    <w:abstractNumId w:val="7"/>
  </w:num>
  <w:num w:numId="14">
    <w:abstractNumId w:val="1"/>
  </w:num>
  <w:num w:numId="15">
    <w:abstractNumId w:val="15"/>
  </w:num>
  <w:num w:numId="16">
    <w:abstractNumId w:val="4"/>
  </w:num>
  <w:num w:numId="1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gan Russell">
    <w15:presenceInfo w15:providerId="AD" w15:userId="S::Megan.Russell@cvac.org.uk::6944bd40-3371-4591-97a0-d2e0428536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B17"/>
    <w:rsid w:val="002C20AA"/>
    <w:rsid w:val="003405C1"/>
    <w:rsid w:val="003A5EA2"/>
    <w:rsid w:val="003F62D5"/>
    <w:rsid w:val="00402E4B"/>
    <w:rsid w:val="00420D8B"/>
    <w:rsid w:val="0047331C"/>
    <w:rsid w:val="00495A21"/>
    <w:rsid w:val="004E1E37"/>
    <w:rsid w:val="00502D3F"/>
    <w:rsid w:val="00542B22"/>
    <w:rsid w:val="00546ADC"/>
    <w:rsid w:val="00587C69"/>
    <w:rsid w:val="005E0493"/>
    <w:rsid w:val="005E7B64"/>
    <w:rsid w:val="00604CEC"/>
    <w:rsid w:val="00627F5F"/>
    <w:rsid w:val="00696AD4"/>
    <w:rsid w:val="006A4E7C"/>
    <w:rsid w:val="006C0D67"/>
    <w:rsid w:val="00730E50"/>
    <w:rsid w:val="007359B2"/>
    <w:rsid w:val="0074621E"/>
    <w:rsid w:val="00805424"/>
    <w:rsid w:val="00825D32"/>
    <w:rsid w:val="00892DE2"/>
    <w:rsid w:val="008B5DC5"/>
    <w:rsid w:val="008C6B97"/>
    <w:rsid w:val="00A1004C"/>
    <w:rsid w:val="00A42E61"/>
    <w:rsid w:val="00A60113"/>
    <w:rsid w:val="00A9380B"/>
    <w:rsid w:val="00AA554B"/>
    <w:rsid w:val="00AE5331"/>
    <w:rsid w:val="00AF066C"/>
    <w:rsid w:val="00B2379E"/>
    <w:rsid w:val="00BB7BA0"/>
    <w:rsid w:val="00BC06EF"/>
    <w:rsid w:val="00C30A87"/>
    <w:rsid w:val="00C650FE"/>
    <w:rsid w:val="00C85BAD"/>
    <w:rsid w:val="00CA734D"/>
    <w:rsid w:val="00CE3737"/>
    <w:rsid w:val="00D01B17"/>
    <w:rsid w:val="00DF050A"/>
    <w:rsid w:val="00E24062"/>
    <w:rsid w:val="00E26192"/>
    <w:rsid w:val="00E523BD"/>
    <w:rsid w:val="00E57500"/>
    <w:rsid w:val="00F36A58"/>
    <w:rsid w:val="00FC01AC"/>
    <w:rsid w:val="00FC2A6F"/>
    <w:rsid w:val="00FD7768"/>
    <w:rsid w:val="00FE4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D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D67"/>
    <w:rPr>
      <w:rFonts w:ascii="Arial" w:hAnsi="Arial"/>
      <w:sz w:val="24"/>
    </w:rPr>
  </w:style>
  <w:style w:type="paragraph" w:styleId="Heading1">
    <w:name w:val="heading 1"/>
    <w:basedOn w:val="Normal"/>
    <w:next w:val="Normal"/>
    <w:link w:val="Heading1Char"/>
    <w:uiPriority w:val="9"/>
    <w:qFormat/>
    <w:rsid w:val="006C0D67"/>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C0D67"/>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6C0D67"/>
    <w:pPr>
      <w:spacing w:before="200" w:after="0" w:line="271" w:lineRule="auto"/>
      <w:outlineLvl w:val="2"/>
    </w:pPr>
    <w:rPr>
      <w:rFonts w:asciiTheme="majorHAnsi" w:eastAsiaTheme="majorEastAsia" w:hAnsiTheme="majorHAnsi" w:cstheme="majorBidi"/>
      <w:b/>
      <w:bCs/>
      <w:sz w:val="22"/>
    </w:rPr>
  </w:style>
  <w:style w:type="paragraph" w:styleId="Heading4">
    <w:name w:val="heading 4"/>
    <w:basedOn w:val="Normal"/>
    <w:next w:val="Normal"/>
    <w:link w:val="Heading4Char"/>
    <w:uiPriority w:val="9"/>
    <w:semiHidden/>
    <w:unhideWhenUsed/>
    <w:qFormat/>
    <w:rsid w:val="006C0D67"/>
    <w:pPr>
      <w:spacing w:before="200" w:after="0"/>
      <w:outlineLvl w:val="3"/>
    </w:pPr>
    <w:rPr>
      <w:rFonts w:asciiTheme="majorHAnsi" w:eastAsiaTheme="majorEastAsia" w:hAnsiTheme="majorHAnsi" w:cstheme="majorBidi"/>
      <w:b/>
      <w:bCs/>
      <w:i/>
      <w:iCs/>
      <w:sz w:val="22"/>
    </w:rPr>
  </w:style>
  <w:style w:type="paragraph" w:styleId="Heading5">
    <w:name w:val="heading 5"/>
    <w:basedOn w:val="Normal"/>
    <w:next w:val="Normal"/>
    <w:link w:val="Heading5Char"/>
    <w:uiPriority w:val="9"/>
    <w:semiHidden/>
    <w:unhideWhenUsed/>
    <w:qFormat/>
    <w:rsid w:val="006C0D67"/>
    <w:pPr>
      <w:spacing w:before="200" w:after="0"/>
      <w:outlineLvl w:val="4"/>
    </w:pPr>
    <w:rPr>
      <w:rFonts w:asciiTheme="majorHAnsi" w:eastAsiaTheme="majorEastAsia" w:hAnsiTheme="majorHAnsi" w:cstheme="majorBidi"/>
      <w:b/>
      <w:bCs/>
      <w:color w:val="7F7F7F" w:themeColor="text1" w:themeTint="80"/>
      <w:sz w:val="22"/>
    </w:rPr>
  </w:style>
  <w:style w:type="paragraph" w:styleId="Heading6">
    <w:name w:val="heading 6"/>
    <w:basedOn w:val="Normal"/>
    <w:next w:val="Normal"/>
    <w:link w:val="Heading6Char"/>
    <w:uiPriority w:val="9"/>
    <w:semiHidden/>
    <w:unhideWhenUsed/>
    <w:qFormat/>
    <w:rsid w:val="006C0D67"/>
    <w:pPr>
      <w:spacing w:after="0" w:line="271" w:lineRule="auto"/>
      <w:outlineLvl w:val="5"/>
    </w:pPr>
    <w:rPr>
      <w:rFonts w:asciiTheme="majorHAnsi" w:eastAsiaTheme="majorEastAsia" w:hAnsiTheme="majorHAnsi" w:cstheme="majorBidi"/>
      <w:b/>
      <w:bCs/>
      <w:i/>
      <w:iCs/>
      <w:color w:val="7F7F7F" w:themeColor="text1" w:themeTint="80"/>
      <w:sz w:val="22"/>
    </w:rPr>
  </w:style>
  <w:style w:type="paragraph" w:styleId="Heading7">
    <w:name w:val="heading 7"/>
    <w:basedOn w:val="Normal"/>
    <w:next w:val="Normal"/>
    <w:link w:val="Heading7Char"/>
    <w:uiPriority w:val="9"/>
    <w:semiHidden/>
    <w:unhideWhenUsed/>
    <w:qFormat/>
    <w:rsid w:val="006C0D67"/>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6C0D6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C0D6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D67"/>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6C0D67"/>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semiHidden/>
    <w:rsid w:val="006C0D6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C0D6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C0D6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C0D6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C0D6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C0D6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C0D6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C0D67"/>
    <w:pPr>
      <w:pBdr>
        <w:bottom w:val="single" w:sz="4" w:space="1" w:color="auto"/>
      </w:pBdr>
      <w:spacing w:line="240" w:lineRule="auto"/>
      <w:contextualSpacing/>
    </w:pPr>
    <w:rPr>
      <w:rFonts w:eastAsiaTheme="majorEastAsia" w:cstheme="majorBidi"/>
      <w:spacing w:val="5"/>
      <w:sz w:val="36"/>
      <w:szCs w:val="52"/>
    </w:rPr>
  </w:style>
  <w:style w:type="character" w:customStyle="1" w:styleId="TitleChar">
    <w:name w:val="Title Char"/>
    <w:basedOn w:val="DefaultParagraphFont"/>
    <w:link w:val="Title"/>
    <w:uiPriority w:val="10"/>
    <w:rsid w:val="006C0D67"/>
    <w:rPr>
      <w:rFonts w:ascii="Arial" w:eastAsiaTheme="majorEastAsia" w:hAnsi="Arial" w:cstheme="majorBidi"/>
      <w:spacing w:val="5"/>
      <w:sz w:val="36"/>
      <w:szCs w:val="52"/>
    </w:rPr>
  </w:style>
  <w:style w:type="paragraph" w:styleId="Subtitle">
    <w:name w:val="Subtitle"/>
    <w:basedOn w:val="Normal"/>
    <w:next w:val="Normal"/>
    <w:link w:val="SubtitleChar"/>
    <w:uiPriority w:val="11"/>
    <w:qFormat/>
    <w:rsid w:val="006C0D67"/>
    <w:pPr>
      <w:spacing w:after="600"/>
    </w:pPr>
    <w:rPr>
      <w:rFonts w:eastAsiaTheme="majorEastAsia" w:cstheme="majorBidi"/>
      <w:iCs/>
      <w:spacing w:val="13"/>
      <w:szCs w:val="24"/>
    </w:rPr>
  </w:style>
  <w:style w:type="character" w:customStyle="1" w:styleId="SubtitleChar">
    <w:name w:val="Subtitle Char"/>
    <w:basedOn w:val="DefaultParagraphFont"/>
    <w:link w:val="Subtitle"/>
    <w:uiPriority w:val="11"/>
    <w:rsid w:val="006C0D67"/>
    <w:rPr>
      <w:rFonts w:ascii="Arial" w:eastAsiaTheme="majorEastAsia" w:hAnsi="Arial" w:cstheme="majorBidi"/>
      <w:iCs/>
      <w:spacing w:val="13"/>
      <w:sz w:val="24"/>
      <w:szCs w:val="24"/>
    </w:rPr>
  </w:style>
  <w:style w:type="character" w:styleId="Strong">
    <w:name w:val="Strong"/>
    <w:uiPriority w:val="22"/>
    <w:qFormat/>
    <w:rsid w:val="006C0D67"/>
    <w:rPr>
      <w:b/>
      <w:bCs/>
    </w:rPr>
  </w:style>
  <w:style w:type="character" w:styleId="Emphasis">
    <w:name w:val="Emphasis"/>
    <w:uiPriority w:val="20"/>
    <w:qFormat/>
    <w:rsid w:val="006C0D67"/>
    <w:rPr>
      <w:b/>
      <w:bCs/>
      <w:i/>
      <w:iCs/>
      <w:spacing w:val="10"/>
      <w:bdr w:val="none" w:sz="0" w:space="0" w:color="auto"/>
      <w:shd w:val="clear" w:color="auto" w:fill="auto"/>
    </w:rPr>
  </w:style>
  <w:style w:type="paragraph" w:styleId="NoSpacing">
    <w:name w:val="No Spacing"/>
    <w:basedOn w:val="Normal"/>
    <w:uiPriority w:val="1"/>
    <w:qFormat/>
    <w:rsid w:val="006C0D67"/>
    <w:pPr>
      <w:spacing w:after="0" w:line="240" w:lineRule="auto"/>
    </w:pPr>
  </w:style>
  <w:style w:type="paragraph" w:styleId="ListParagraph">
    <w:name w:val="List Paragraph"/>
    <w:basedOn w:val="Normal"/>
    <w:uiPriority w:val="34"/>
    <w:qFormat/>
    <w:rsid w:val="006C0D67"/>
    <w:pPr>
      <w:ind w:left="720"/>
      <w:contextualSpacing/>
    </w:pPr>
  </w:style>
  <w:style w:type="paragraph" w:styleId="Quote">
    <w:name w:val="Quote"/>
    <w:basedOn w:val="Normal"/>
    <w:next w:val="Normal"/>
    <w:link w:val="QuoteChar"/>
    <w:uiPriority w:val="29"/>
    <w:qFormat/>
    <w:rsid w:val="006C0D67"/>
    <w:pPr>
      <w:spacing w:before="200" w:after="0"/>
      <w:ind w:left="360" w:right="360"/>
    </w:pPr>
    <w:rPr>
      <w:rFonts w:asciiTheme="minorHAnsi" w:hAnsiTheme="minorHAnsi"/>
      <w:i/>
      <w:iCs/>
      <w:sz w:val="22"/>
    </w:rPr>
  </w:style>
  <w:style w:type="character" w:customStyle="1" w:styleId="QuoteChar">
    <w:name w:val="Quote Char"/>
    <w:basedOn w:val="DefaultParagraphFont"/>
    <w:link w:val="Quote"/>
    <w:uiPriority w:val="29"/>
    <w:rsid w:val="006C0D67"/>
    <w:rPr>
      <w:i/>
      <w:iCs/>
    </w:rPr>
  </w:style>
  <w:style w:type="paragraph" w:styleId="IntenseQuote">
    <w:name w:val="Intense Quote"/>
    <w:basedOn w:val="Normal"/>
    <w:next w:val="Normal"/>
    <w:link w:val="IntenseQuoteChar"/>
    <w:uiPriority w:val="30"/>
    <w:qFormat/>
    <w:rsid w:val="006C0D67"/>
    <w:pPr>
      <w:pBdr>
        <w:bottom w:val="single" w:sz="4" w:space="1" w:color="auto"/>
      </w:pBdr>
      <w:spacing w:before="200" w:after="280"/>
      <w:ind w:left="1008" w:right="1152"/>
      <w:jc w:val="both"/>
    </w:pPr>
    <w:rPr>
      <w:rFonts w:asciiTheme="minorHAnsi" w:hAnsiTheme="minorHAnsi"/>
      <w:b/>
      <w:bCs/>
      <w:i/>
      <w:iCs/>
      <w:sz w:val="22"/>
    </w:rPr>
  </w:style>
  <w:style w:type="character" w:customStyle="1" w:styleId="IntenseQuoteChar">
    <w:name w:val="Intense Quote Char"/>
    <w:basedOn w:val="DefaultParagraphFont"/>
    <w:link w:val="IntenseQuote"/>
    <w:uiPriority w:val="30"/>
    <w:rsid w:val="006C0D67"/>
    <w:rPr>
      <w:b/>
      <w:bCs/>
      <w:i/>
      <w:iCs/>
    </w:rPr>
  </w:style>
  <w:style w:type="character" w:styleId="SubtleEmphasis">
    <w:name w:val="Subtle Emphasis"/>
    <w:uiPriority w:val="19"/>
    <w:qFormat/>
    <w:rsid w:val="006C0D67"/>
    <w:rPr>
      <w:i/>
      <w:iCs/>
    </w:rPr>
  </w:style>
  <w:style w:type="character" w:styleId="IntenseEmphasis">
    <w:name w:val="Intense Emphasis"/>
    <w:uiPriority w:val="21"/>
    <w:qFormat/>
    <w:rsid w:val="006C0D67"/>
    <w:rPr>
      <w:b/>
      <w:bCs/>
    </w:rPr>
  </w:style>
  <w:style w:type="character" w:styleId="SubtleReference">
    <w:name w:val="Subtle Reference"/>
    <w:uiPriority w:val="31"/>
    <w:qFormat/>
    <w:rsid w:val="006C0D67"/>
    <w:rPr>
      <w:smallCaps/>
    </w:rPr>
  </w:style>
  <w:style w:type="character" w:styleId="IntenseReference">
    <w:name w:val="Intense Reference"/>
    <w:uiPriority w:val="32"/>
    <w:qFormat/>
    <w:rsid w:val="006C0D67"/>
    <w:rPr>
      <w:smallCaps/>
      <w:spacing w:val="5"/>
      <w:u w:val="single"/>
    </w:rPr>
  </w:style>
  <w:style w:type="character" w:styleId="BookTitle">
    <w:name w:val="Book Title"/>
    <w:uiPriority w:val="33"/>
    <w:qFormat/>
    <w:rsid w:val="006C0D67"/>
    <w:rPr>
      <w:i/>
      <w:iCs/>
      <w:smallCaps/>
      <w:spacing w:val="5"/>
    </w:rPr>
  </w:style>
  <w:style w:type="paragraph" w:styleId="TOCHeading">
    <w:name w:val="TOC Heading"/>
    <w:basedOn w:val="Heading1"/>
    <w:next w:val="Normal"/>
    <w:uiPriority w:val="39"/>
    <w:semiHidden/>
    <w:unhideWhenUsed/>
    <w:qFormat/>
    <w:rsid w:val="006C0D67"/>
    <w:pPr>
      <w:outlineLvl w:val="9"/>
    </w:pPr>
    <w:rPr>
      <w:lang w:bidi="en-US"/>
    </w:rPr>
  </w:style>
  <w:style w:type="paragraph" w:styleId="NormalWeb">
    <w:name w:val="Normal (Web)"/>
    <w:basedOn w:val="Normal"/>
    <w:uiPriority w:val="99"/>
    <w:unhideWhenUsed/>
    <w:rsid w:val="00D01B17"/>
    <w:pPr>
      <w:spacing w:before="100" w:beforeAutospacing="1" w:after="100" w:afterAutospacing="1" w:line="240" w:lineRule="auto"/>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587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C69"/>
    <w:rPr>
      <w:rFonts w:ascii="Arial" w:hAnsi="Arial"/>
      <w:sz w:val="24"/>
    </w:rPr>
  </w:style>
  <w:style w:type="paragraph" w:styleId="Footer">
    <w:name w:val="footer"/>
    <w:basedOn w:val="Normal"/>
    <w:link w:val="FooterChar"/>
    <w:uiPriority w:val="99"/>
    <w:unhideWhenUsed/>
    <w:rsid w:val="00587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C69"/>
    <w:rPr>
      <w:rFonts w:ascii="Arial" w:hAnsi="Arial"/>
      <w:sz w:val="24"/>
    </w:rPr>
  </w:style>
  <w:style w:type="character" w:styleId="CommentReference">
    <w:name w:val="annotation reference"/>
    <w:basedOn w:val="DefaultParagraphFont"/>
    <w:uiPriority w:val="99"/>
    <w:semiHidden/>
    <w:unhideWhenUsed/>
    <w:rsid w:val="00FD7768"/>
    <w:rPr>
      <w:sz w:val="16"/>
      <w:szCs w:val="16"/>
    </w:rPr>
  </w:style>
  <w:style w:type="paragraph" w:styleId="CommentText">
    <w:name w:val="annotation text"/>
    <w:basedOn w:val="Normal"/>
    <w:link w:val="CommentTextChar"/>
    <w:uiPriority w:val="99"/>
    <w:semiHidden/>
    <w:unhideWhenUsed/>
    <w:rsid w:val="00FD7768"/>
    <w:pPr>
      <w:spacing w:line="240" w:lineRule="auto"/>
    </w:pPr>
    <w:rPr>
      <w:sz w:val="20"/>
      <w:szCs w:val="20"/>
    </w:rPr>
  </w:style>
  <w:style w:type="character" w:customStyle="1" w:styleId="CommentTextChar">
    <w:name w:val="Comment Text Char"/>
    <w:basedOn w:val="DefaultParagraphFont"/>
    <w:link w:val="CommentText"/>
    <w:uiPriority w:val="99"/>
    <w:semiHidden/>
    <w:rsid w:val="00FD776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D7768"/>
    <w:rPr>
      <w:b/>
      <w:bCs/>
    </w:rPr>
  </w:style>
  <w:style w:type="character" w:customStyle="1" w:styleId="CommentSubjectChar">
    <w:name w:val="Comment Subject Char"/>
    <w:basedOn w:val="CommentTextChar"/>
    <w:link w:val="CommentSubject"/>
    <w:uiPriority w:val="99"/>
    <w:semiHidden/>
    <w:rsid w:val="00FD7768"/>
    <w:rPr>
      <w:rFonts w:ascii="Arial" w:hAnsi="Arial"/>
      <w:b/>
      <w:bCs/>
      <w:sz w:val="20"/>
      <w:szCs w:val="20"/>
    </w:rPr>
  </w:style>
  <w:style w:type="paragraph" w:styleId="BalloonText">
    <w:name w:val="Balloon Text"/>
    <w:basedOn w:val="Normal"/>
    <w:link w:val="BalloonTextChar"/>
    <w:uiPriority w:val="99"/>
    <w:semiHidden/>
    <w:unhideWhenUsed/>
    <w:rsid w:val="00805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424"/>
    <w:rPr>
      <w:rFonts w:ascii="Tahoma" w:hAnsi="Tahoma" w:cs="Tahoma"/>
      <w:sz w:val="16"/>
      <w:szCs w:val="16"/>
    </w:rPr>
  </w:style>
  <w:style w:type="character" w:styleId="Hyperlink">
    <w:name w:val="Hyperlink"/>
    <w:basedOn w:val="DefaultParagraphFont"/>
    <w:uiPriority w:val="99"/>
    <w:unhideWhenUsed/>
    <w:rsid w:val="00892D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D67"/>
    <w:rPr>
      <w:rFonts w:ascii="Arial" w:hAnsi="Arial"/>
      <w:sz w:val="24"/>
    </w:rPr>
  </w:style>
  <w:style w:type="paragraph" w:styleId="Heading1">
    <w:name w:val="heading 1"/>
    <w:basedOn w:val="Normal"/>
    <w:next w:val="Normal"/>
    <w:link w:val="Heading1Char"/>
    <w:uiPriority w:val="9"/>
    <w:qFormat/>
    <w:rsid w:val="006C0D67"/>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C0D67"/>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6C0D67"/>
    <w:pPr>
      <w:spacing w:before="200" w:after="0" w:line="271" w:lineRule="auto"/>
      <w:outlineLvl w:val="2"/>
    </w:pPr>
    <w:rPr>
      <w:rFonts w:asciiTheme="majorHAnsi" w:eastAsiaTheme="majorEastAsia" w:hAnsiTheme="majorHAnsi" w:cstheme="majorBidi"/>
      <w:b/>
      <w:bCs/>
      <w:sz w:val="22"/>
    </w:rPr>
  </w:style>
  <w:style w:type="paragraph" w:styleId="Heading4">
    <w:name w:val="heading 4"/>
    <w:basedOn w:val="Normal"/>
    <w:next w:val="Normal"/>
    <w:link w:val="Heading4Char"/>
    <w:uiPriority w:val="9"/>
    <w:semiHidden/>
    <w:unhideWhenUsed/>
    <w:qFormat/>
    <w:rsid w:val="006C0D67"/>
    <w:pPr>
      <w:spacing w:before="200" w:after="0"/>
      <w:outlineLvl w:val="3"/>
    </w:pPr>
    <w:rPr>
      <w:rFonts w:asciiTheme="majorHAnsi" w:eastAsiaTheme="majorEastAsia" w:hAnsiTheme="majorHAnsi" w:cstheme="majorBidi"/>
      <w:b/>
      <w:bCs/>
      <w:i/>
      <w:iCs/>
      <w:sz w:val="22"/>
    </w:rPr>
  </w:style>
  <w:style w:type="paragraph" w:styleId="Heading5">
    <w:name w:val="heading 5"/>
    <w:basedOn w:val="Normal"/>
    <w:next w:val="Normal"/>
    <w:link w:val="Heading5Char"/>
    <w:uiPriority w:val="9"/>
    <w:semiHidden/>
    <w:unhideWhenUsed/>
    <w:qFormat/>
    <w:rsid w:val="006C0D67"/>
    <w:pPr>
      <w:spacing w:before="200" w:after="0"/>
      <w:outlineLvl w:val="4"/>
    </w:pPr>
    <w:rPr>
      <w:rFonts w:asciiTheme="majorHAnsi" w:eastAsiaTheme="majorEastAsia" w:hAnsiTheme="majorHAnsi" w:cstheme="majorBidi"/>
      <w:b/>
      <w:bCs/>
      <w:color w:val="7F7F7F" w:themeColor="text1" w:themeTint="80"/>
      <w:sz w:val="22"/>
    </w:rPr>
  </w:style>
  <w:style w:type="paragraph" w:styleId="Heading6">
    <w:name w:val="heading 6"/>
    <w:basedOn w:val="Normal"/>
    <w:next w:val="Normal"/>
    <w:link w:val="Heading6Char"/>
    <w:uiPriority w:val="9"/>
    <w:semiHidden/>
    <w:unhideWhenUsed/>
    <w:qFormat/>
    <w:rsid w:val="006C0D67"/>
    <w:pPr>
      <w:spacing w:after="0" w:line="271" w:lineRule="auto"/>
      <w:outlineLvl w:val="5"/>
    </w:pPr>
    <w:rPr>
      <w:rFonts w:asciiTheme="majorHAnsi" w:eastAsiaTheme="majorEastAsia" w:hAnsiTheme="majorHAnsi" w:cstheme="majorBidi"/>
      <w:b/>
      <w:bCs/>
      <w:i/>
      <w:iCs/>
      <w:color w:val="7F7F7F" w:themeColor="text1" w:themeTint="80"/>
      <w:sz w:val="22"/>
    </w:rPr>
  </w:style>
  <w:style w:type="paragraph" w:styleId="Heading7">
    <w:name w:val="heading 7"/>
    <w:basedOn w:val="Normal"/>
    <w:next w:val="Normal"/>
    <w:link w:val="Heading7Char"/>
    <w:uiPriority w:val="9"/>
    <w:semiHidden/>
    <w:unhideWhenUsed/>
    <w:qFormat/>
    <w:rsid w:val="006C0D67"/>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6C0D6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C0D6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D67"/>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6C0D67"/>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semiHidden/>
    <w:rsid w:val="006C0D6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C0D6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C0D6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C0D6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C0D6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C0D6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C0D6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C0D67"/>
    <w:pPr>
      <w:pBdr>
        <w:bottom w:val="single" w:sz="4" w:space="1" w:color="auto"/>
      </w:pBdr>
      <w:spacing w:line="240" w:lineRule="auto"/>
      <w:contextualSpacing/>
    </w:pPr>
    <w:rPr>
      <w:rFonts w:eastAsiaTheme="majorEastAsia" w:cstheme="majorBidi"/>
      <w:spacing w:val="5"/>
      <w:sz w:val="36"/>
      <w:szCs w:val="52"/>
    </w:rPr>
  </w:style>
  <w:style w:type="character" w:customStyle="1" w:styleId="TitleChar">
    <w:name w:val="Title Char"/>
    <w:basedOn w:val="DefaultParagraphFont"/>
    <w:link w:val="Title"/>
    <w:uiPriority w:val="10"/>
    <w:rsid w:val="006C0D67"/>
    <w:rPr>
      <w:rFonts w:ascii="Arial" w:eastAsiaTheme="majorEastAsia" w:hAnsi="Arial" w:cstheme="majorBidi"/>
      <w:spacing w:val="5"/>
      <w:sz w:val="36"/>
      <w:szCs w:val="52"/>
    </w:rPr>
  </w:style>
  <w:style w:type="paragraph" w:styleId="Subtitle">
    <w:name w:val="Subtitle"/>
    <w:basedOn w:val="Normal"/>
    <w:next w:val="Normal"/>
    <w:link w:val="SubtitleChar"/>
    <w:uiPriority w:val="11"/>
    <w:qFormat/>
    <w:rsid w:val="006C0D67"/>
    <w:pPr>
      <w:spacing w:after="600"/>
    </w:pPr>
    <w:rPr>
      <w:rFonts w:eastAsiaTheme="majorEastAsia" w:cstheme="majorBidi"/>
      <w:iCs/>
      <w:spacing w:val="13"/>
      <w:szCs w:val="24"/>
    </w:rPr>
  </w:style>
  <w:style w:type="character" w:customStyle="1" w:styleId="SubtitleChar">
    <w:name w:val="Subtitle Char"/>
    <w:basedOn w:val="DefaultParagraphFont"/>
    <w:link w:val="Subtitle"/>
    <w:uiPriority w:val="11"/>
    <w:rsid w:val="006C0D67"/>
    <w:rPr>
      <w:rFonts w:ascii="Arial" w:eastAsiaTheme="majorEastAsia" w:hAnsi="Arial" w:cstheme="majorBidi"/>
      <w:iCs/>
      <w:spacing w:val="13"/>
      <w:sz w:val="24"/>
      <w:szCs w:val="24"/>
    </w:rPr>
  </w:style>
  <w:style w:type="character" w:styleId="Strong">
    <w:name w:val="Strong"/>
    <w:uiPriority w:val="22"/>
    <w:qFormat/>
    <w:rsid w:val="006C0D67"/>
    <w:rPr>
      <w:b/>
      <w:bCs/>
    </w:rPr>
  </w:style>
  <w:style w:type="character" w:styleId="Emphasis">
    <w:name w:val="Emphasis"/>
    <w:uiPriority w:val="20"/>
    <w:qFormat/>
    <w:rsid w:val="006C0D67"/>
    <w:rPr>
      <w:b/>
      <w:bCs/>
      <w:i/>
      <w:iCs/>
      <w:spacing w:val="10"/>
      <w:bdr w:val="none" w:sz="0" w:space="0" w:color="auto"/>
      <w:shd w:val="clear" w:color="auto" w:fill="auto"/>
    </w:rPr>
  </w:style>
  <w:style w:type="paragraph" w:styleId="NoSpacing">
    <w:name w:val="No Spacing"/>
    <w:basedOn w:val="Normal"/>
    <w:uiPriority w:val="1"/>
    <w:qFormat/>
    <w:rsid w:val="006C0D67"/>
    <w:pPr>
      <w:spacing w:after="0" w:line="240" w:lineRule="auto"/>
    </w:pPr>
  </w:style>
  <w:style w:type="paragraph" w:styleId="ListParagraph">
    <w:name w:val="List Paragraph"/>
    <w:basedOn w:val="Normal"/>
    <w:uiPriority w:val="34"/>
    <w:qFormat/>
    <w:rsid w:val="006C0D67"/>
    <w:pPr>
      <w:ind w:left="720"/>
      <w:contextualSpacing/>
    </w:pPr>
  </w:style>
  <w:style w:type="paragraph" w:styleId="Quote">
    <w:name w:val="Quote"/>
    <w:basedOn w:val="Normal"/>
    <w:next w:val="Normal"/>
    <w:link w:val="QuoteChar"/>
    <w:uiPriority w:val="29"/>
    <w:qFormat/>
    <w:rsid w:val="006C0D67"/>
    <w:pPr>
      <w:spacing w:before="200" w:after="0"/>
      <w:ind w:left="360" w:right="360"/>
    </w:pPr>
    <w:rPr>
      <w:rFonts w:asciiTheme="minorHAnsi" w:hAnsiTheme="minorHAnsi"/>
      <w:i/>
      <w:iCs/>
      <w:sz w:val="22"/>
    </w:rPr>
  </w:style>
  <w:style w:type="character" w:customStyle="1" w:styleId="QuoteChar">
    <w:name w:val="Quote Char"/>
    <w:basedOn w:val="DefaultParagraphFont"/>
    <w:link w:val="Quote"/>
    <w:uiPriority w:val="29"/>
    <w:rsid w:val="006C0D67"/>
    <w:rPr>
      <w:i/>
      <w:iCs/>
    </w:rPr>
  </w:style>
  <w:style w:type="paragraph" w:styleId="IntenseQuote">
    <w:name w:val="Intense Quote"/>
    <w:basedOn w:val="Normal"/>
    <w:next w:val="Normal"/>
    <w:link w:val="IntenseQuoteChar"/>
    <w:uiPriority w:val="30"/>
    <w:qFormat/>
    <w:rsid w:val="006C0D67"/>
    <w:pPr>
      <w:pBdr>
        <w:bottom w:val="single" w:sz="4" w:space="1" w:color="auto"/>
      </w:pBdr>
      <w:spacing w:before="200" w:after="280"/>
      <w:ind w:left="1008" w:right="1152"/>
      <w:jc w:val="both"/>
    </w:pPr>
    <w:rPr>
      <w:rFonts w:asciiTheme="minorHAnsi" w:hAnsiTheme="minorHAnsi"/>
      <w:b/>
      <w:bCs/>
      <w:i/>
      <w:iCs/>
      <w:sz w:val="22"/>
    </w:rPr>
  </w:style>
  <w:style w:type="character" w:customStyle="1" w:styleId="IntenseQuoteChar">
    <w:name w:val="Intense Quote Char"/>
    <w:basedOn w:val="DefaultParagraphFont"/>
    <w:link w:val="IntenseQuote"/>
    <w:uiPriority w:val="30"/>
    <w:rsid w:val="006C0D67"/>
    <w:rPr>
      <w:b/>
      <w:bCs/>
      <w:i/>
      <w:iCs/>
    </w:rPr>
  </w:style>
  <w:style w:type="character" w:styleId="SubtleEmphasis">
    <w:name w:val="Subtle Emphasis"/>
    <w:uiPriority w:val="19"/>
    <w:qFormat/>
    <w:rsid w:val="006C0D67"/>
    <w:rPr>
      <w:i/>
      <w:iCs/>
    </w:rPr>
  </w:style>
  <w:style w:type="character" w:styleId="IntenseEmphasis">
    <w:name w:val="Intense Emphasis"/>
    <w:uiPriority w:val="21"/>
    <w:qFormat/>
    <w:rsid w:val="006C0D67"/>
    <w:rPr>
      <w:b/>
      <w:bCs/>
    </w:rPr>
  </w:style>
  <w:style w:type="character" w:styleId="SubtleReference">
    <w:name w:val="Subtle Reference"/>
    <w:uiPriority w:val="31"/>
    <w:qFormat/>
    <w:rsid w:val="006C0D67"/>
    <w:rPr>
      <w:smallCaps/>
    </w:rPr>
  </w:style>
  <w:style w:type="character" w:styleId="IntenseReference">
    <w:name w:val="Intense Reference"/>
    <w:uiPriority w:val="32"/>
    <w:qFormat/>
    <w:rsid w:val="006C0D67"/>
    <w:rPr>
      <w:smallCaps/>
      <w:spacing w:val="5"/>
      <w:u w:val="single"/>
    </w:rPr>
  </w:style>
  <w:style w:type="character" w:styleId="BookTitle">
    <w:name w:val="Book Title"/>
    <w:uiPriority w:val="33"/>
    <w:qFormat/>
    <w:rsid w:val="006C0D67"/>
    <w:rPr>
      <w:i/>
      <w:iCs/>
      <w:smallCaps/>
      <w:spacing w:val="5"/>
    </w:rPr>
  </w:style>
  <w:style w:type="paragraph" w:styleId="TOCHeading">
    <w:name w:val="TOC Heading"/>
    <w:basedOn w:val="Heading1"/>
    <w:next w:val="Normal"/>
    <w:uiPriority w:val="39"/>
    <w:semiHidden/>
    <w:unhideWhenUsed/>
    <w:qFormat/>
    <w:rsid w:val="006C0D67"/>
    <w:pPr>
      <w:outlineLvl w:val="9"/>
    </w:pPr>
    <w:rPr>
      <w:lang w:bidi="en-US"/>
    </w:rPr>
  </w:style>
  <w:style w:type="paragraph" w:styleId="NormalWeb">
    <w:name w:val="Normal (Web)"/>
    <w:basedOn w:val="Normal"/>
    <w:uiPriority w:val="99"/>
    <w:unhideWhenUsed/>
    <w:rsid w:val="00D01B17"/>
    <w:pPr>
      <w:spacing w:before="100" w:beforeAutospacing="1" w:after="100" w:afterAutospacing="1" w:line="240" w:lineRule="auto"/>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587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C69"/>
    <w:rPr>
      <w:rFonts w:ascii="Arial" w:hAnsi="Arial"/>
      <w:sz w:val="24"/>
    </w:rPr>
  </w:style>
  <w:style w:type="paragraph" w:styleId="Footer">
    <w:name w:val="footer"/>
    <w:basedOn w:val="Normal"/>
    <w:link w:val="FooterChar"/>
    <w:uiPriority w:val="99"/>
    <w:unhideWhenUsed/>
    <w:rsid w:val="00587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C69"/>
    <w:rPr>
      <w:rFonts w:ascii="Arial" w:hAnsi="Arial"/>
      <w:sz w:val="24"/>
    </w:rPr>
  </w:style>
  <w:style w:type="character" w:styleId="CommentReference">
    <w:name w:val="annotation reference"/>
    <w:basedOn w:val="DefaultParagraphFont"/>
    <w:uiPriority w:val="99"/>
    <w:semiHidden/>
    <w:unhideWhenUsed/>
    <w:rsid w:val="00FD7768"/>
    <w:rPr>
      <w:sz w:val="16"/>
      <w:szCs w:val="16"/>
    </w:rPr>
  </w:style>
  <w:style w:type="paragraph" w:styleId="CommentText">
    <w:name w:val="annotation text"/>
    <w:basedOn w:val="Normal"/>
    <w:link w:val="CommentTextChar"/>
    <w:uiPriority w:val="99"/>
    <w:semiHidden/>
    <w:unhideWhenUsed/>
    <w:rsid w:val="00FD7768"/>
    <w:pPr>
      <w:spacing w:line="240" w:lineRule="auto"/>
    </w:pPr>
    <w:rPr>
      <w:sz w:val="20"/>
      <w:szCs w:val="20"/>
    </w:rPr>
  </w:style>
  <w:style w:type="character" w:customStyle="1" w:styleId="CommentTextChar">
    <w:name w:val="Comment Text Char"/>
    <w:basedOn w:val="DefaultParagraphFont"/>
    <w:link w:val="CommentText"/>
    <w:uiPriority w:val="99"/>
    <w:semiHidden/>
    <w:rsid w:val="00FD776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D7768"/>
    <w:rPr>
      <w:b/>
      <w:bCs/>
    </w:rPr>
  </w:style>
  <w:style w:type="character" w:customStyle="1" w:styleId="CommentSubjectChar">
    <w:name w:val="Comment Subject Char"/>
    <w:basedOn w:val="CommentTextChar"/>
    <w:link w:val="CommentSubject"/>
    <w:uiPriority w:val="99"/>
    <w:semiHidden/>
    <w:rsid w:val="00FD7768"/>
    <w:rPr>
      <w:rFonts w:ascii="Arial" w:hAnsi="Arial"/>
      <w:b/>
      <w:bCs/>
      <w:sz w:val="20"/>
      <w:szCs w:val="20"/>
    </w:rPr>
  </w:style>
  <w:style w:type="paragraph" w:styleId="BalloonText">
    <w:name w:val="Balloon Text"/>
    <w:basedOn w:val="Normal"/>
    <w:link w:val="BalloonTextChar"/>
    <w:uiPriority w:val="99"/>
    <w:semiHidden/>
    <w:unhideWhenUsed/>
    <w:rsid w:val="00805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424"/>
    <w:rPr>
      <w:rFonts w:ascii="Tahoma" w:hAnsi="Tahoma" w:cs="Tahoma"/>
      <w:sz w:val="16"/>
      <w:szCs w:val="16"/>
    </w:rPr>
  </w:style>
  <w:style w:type="character" w:styleId="Hyperlink">
    <w:name w:val="Hyperlink"/>
    <w:basedOn w:val="DefaultParagraphFont"/>
    <w:uiPriority w:val="99"/>
    <w:unhideWhenUsed/>
    <w:rsid w:val="00892D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1496">
      <w:bodyDiv w:val="1"/>
      <w:marLeft w:val="0"/>
      <w:marRight w:val="0"/>
      <w:marTop w:val="0"/>
      <w:marBottom w:val="0"/>
      <w:divBdr>
        <w:top w:val="none" w:sz="0" w:space="0" w:color="auto"/>
        <w:left w:val="none" w:sz="0" w:space="0" w:color="auto"/>
        <w:bottom w:val="none" w:sz="0" w:space="0" w:color="auto"/>
        <w:right w:val="none" w:sz="0" w:space="0" w:color="auto"/>
      </w:divBdr>
      <w:divsChild>
        <w:div w:id="1694913118">
          <w:marLeft w:val="274"/>
          <w:marRight w:val="0"/>
          <w:marTop w:val="0"/>
          <w:marBottom w:val="0"/>
          <w:divBdr>
            <w:top w:val="none" w:sz="0" w:space="0" w:color="auto"/>
            <w:left w:val="none" w:sz="0" w:space="0" w:color="auto"/>
            <w:bottom w:val="none" w:sz="0" w:space="0" w:color="auto"/>
            <w:right w:val="none" w:sz="0" w:space="0" w:color="auto"/>
          </w:divBdr>
        </w:div>
      </w:divsChild>
    </w:div>
    <w:div w:id="84307301">
      <w:bodyDiv w:val="1"/>
      <w:marLeft w:val="0"/>
      <w:marRight w:val="0"/>
      <w:marTop w:val="0"/>
      <w:marBottom w:val="0"/>
      <w:divBdr>
        <w:top w:val="none" w:sz="0" w:space="0" w:color="auto"/>
        <w:left w:val="none" w:sz="0" w:space="0" w:color="auto"/>
        <w:bottom w:val="none" w:sz="0" w:space="0" w:color="auto"/>
        <w:right w:val="none" w:sz="0" w:space="0" w:color="auto"/>
      </w:divBdr>
    </w:div>
    <w:div w:id="102071219">
      <w:bodyDiv w:val="1"/>
      <w:marLeft w:val="0"/>
      <w:marRight w:val="0"/>
      <w:marTop w:val="0"/>
      <w:marBottom w:val="0"/>
      <w:divBdr>
        <w:top w:val="none" w:sz="0" w:space="0" w:color="auto"/>
        <w:left w:val="none" w:sz="0" w:space="0" w:color="auto"/>
        <w:bottom w:val="none" w:sz="0" w:space="0" w:color="auto"/>
        <w:right w:val="none" w:sz="0" w:space="0" w:color="auto"/>
      </w:divBdr>
      <w:divsChild>
        <w:div w:id="265620932">
          <w:marLeft w:val="274"/>
          <w:marRight w:val="0"/>
          <w:marTop w:val="0"/>
          <w:marBottom w:val="0"/>
          <w:divBdr>
            <w:top w:val="none" w:sz="0" w:space="0" w:color="auto"/>
            <w:left w:val="none" w:sz="0" w:space="0" w:color="auto"/>
            <w:bottom w:val="none" w:sz="0" w:space="0" w:color="auto"/>
            <w:right w:val="none" w:sz="0" w:space="0" w:color="auto"/>
          </w:divBdr>
        </w:div>
        <w:div w:id="1976258686">
          <w:marLeft w:val="274"/>
          <w:marRight w:val="0"/>
          <w:marTop w:val="0"/>
          <w:marBottom w:val="0"/>
          <w:divBdr>
            <w:top w:val="none" w:sz="0" w:space="0" w:color="auto"/>
            <w:left w:val="none" w:sz="0" w:space="0" w:color="auto"/>
            <w:bottom w:val="none" w:sz="0" w:space="0" w:color="auto"/>
            <w:right w:val="none" w:sz="0" w:space="0" w:color="auto"/>
          </w:divBdr>
        </w:div>
        <w:div w:id="840200650">
          <w:marLeft w:val="274"/>
          <w:marRight w:val="0"/>
          <w:marTop w:val="0"/>
          <w:marBottom w:val="0"/>
          <w:divBdr>
            <w:top w:val="none" w:sz="0" w:space="0" w:color="auto"/>
            <w:left w:val="none" w:sz="0" w:space="0" w:color="auto"/>
            <w:bottom w:val="none" w:sz="0" w:space="0" w:color="auto"/>
            <w:right w:val="none" w:sz="0" w:space="0" w:color="auto"/>
          </w:divBdr>
        </w:div>
        <w:div w:id="1319191623">
          <w:marLeft w:val="274"/>
          <w:marRight w:val="0"/>
          <w:marTop w:val="0"/>
          <w:marBottom w:val="0"/>
          <w:divBdr>
            <w:top w:val="none" w:sz="0" w:space="0" w:color="auto"/>
            <w:left w:val="none" w:sz="0" w:space="0" w:color="auto"/>
            <w:bottom w:val="none" w:sz="0" w:space="0" w:color="auto"/>
            <w:right w:val="none" w:sz="0" w:space="0" w:color="auto"/>
          </w:divBdr>
        </w:div>
        <w:div w:id="1900164872">
          <w:marLeft w:val="274"/>
          <w:marRight w:val="0"/>
          <w:marTop w:val="0"/>
          <w:marBottom w:val="0"/>
          <w:divBdr>
            <w:top w:val="none" w:sz="0" w:space="0" w:color="auto"/>
            <w:left w:val="none" w:sz="0" w:space="0" w:color="auto"/>
            <w:bottom w:val="none" w:sz="0" w:space="0" w:color="auto"/>
            <w:right w:val="none" w:sz="0" w:space="0" w:color="auto"/>
          </w:divBdr>
        </w:div>
        <w:div w:id="587036024">
          <w:marLeft w:val="274"/>
          <w:marRight w:val="0"/>
          <w:marTop w:val="0"/>
          <w:marBottom w:val="0"/>
          <w:divBdr>
            <w:top w:val="none" w:sz="0" w:space="0" w:color="auto"/>
            <w:left w:val="none" w:sz="0" w:space="0" w:color="auto"/>
            <w:bottom w:val="none" w:sz="0" w:space="0" w:color="auto"/>
            <w:right w:val="none" w:sz="0" w:space="0" w:color="auto"/>
          </w:divBdr>
        </w:div>
        <w:div w:id="380327393">
          <w:marLeft w:val="446"/>
          <w:marRight w:val="0"/>
          <w:marTop w:val="0"/>
          <w:marBottom w:val="0"/>
          <w:divBdr>
            <w:top w:val="none" w:sz="0" w:space="0" w:color="auto"/>
            <w:left w:val="none" w:sz="0" w:space="0" w:color="auto"/>
            <w:bottom w:val="none" w:sz="0" w:space="0" w:color="auto"/>
            <w:right w:val="none" w:sz="0" w:space="0" w:color="auto"/>
          </w:divBdr>
        </w:div>
        <w:div w:id="546526559">
          <w:marLeft w:val="446"/>
          <w:marRight w:val="0"/>
          <w:marTop w:val="0"/>
          <w:marBottom w:val="0"/>
          <w:divBdr>
            <w:top w:val="none" w:sz="0" w:space="0" w:color="auto"/>
            <w:left w:val="none" w:sz="0" w:space="0" w:color="auto"/>
            <w:bottom w:val="none" w:sz="0" w:space="0" w:color="auto"/>
            <w:right w:val="none" w:sz="0" w:space="0" w:color="auto"/>
          </w:divBdr>
        </w:div>
        <w:div w:id="2014912806">
          <w:marLeft w:val="446"/>
          <w:marRight w:val="0"/>
          <w:marTop w:val="0"/>
          <w:marBottom w:val="0"/>
          <w:divBdr>
            <w:top w:val="none" w:sz="0" w:space="0" w:color="auto"/>
            <w:left w:val="none" w:sz="0" w:space="0" w:color="auto"/>
            <w:bottom w:val="none" w:sz="0" w:space="0" w:color="auto"/>
            <w:right w:val="none" w:sz="0" w:space="0" w:color="auto"/>
          </w:divBdr>
        </w:div>
        <w:div w:id="886988026">
          <w:marLeft w:val="446"/>
          <w:marRight w:val="0"/>
          <w:marTop w:val="0"/>
          <w:marBottom w:val="0"/>
          <w:divBdr>
            <w:top w:val="none" w:sz="0" w:space="0" w:color="auto"/>
            <w:left w:val="none" w:sz="0" w:space="0" w:color="auto"/>
            <w:bottom w:val="none" w:sz="0" w:space="0" w:color="auto"/>
            <w:right w:val="none" w:sz="0" w:space="0" w:color="auto"/>
          </w:divBdr>
        </w:div>
      </w:divsChild>
    </w:div>
    <w:div w:id="175778153">
      <w:bodyDiv w:val="1"/>
      <w:marLeft w:val="0"/>
      <w:marRight w:val="0"/>
      <w:marTop w:val="0"/>
      <w:marBottom w:val="0"/>
      <w:divBdr>
        <w:top w:val="none" w:sz="0" w:space="0" w:color="auto"/>
        <w:left w:val="none" w:sz="0" w:space="0" w:color="auto"/>
        <w:bottom w:val="none" w:sz="0" w:space="0" w:color="auto"/>
        <w:right w:val="none" w:sz="0" w:space="0" w:color="auto"/>
      </w:divBdr>
    </w:div>
    <w:div w:id="238563021">
      <w:bodyDiv w:val="1"/>
      <w:marLeft w:val="0"/>
      <w:marRight w:val="0"/>
      <w:marTop w:val="0"/>
      <w:marBottom w:val="0"/>
      <w:divBdr>
        <w:top w:val="none" w:sz="0" w:space="0" w:color="auto"/>
        <w:left w:val="none" w:sz="0" w:space="0" w:color="auto"/>
        <w:bottom w:val="none" w:sz="0" w:space="0" w:color="auto"/>
        <w:right w:val="none" w:sz="0" w:space="0" w:color="auto"/>
      </w:divBdr>
    </w:div>
    <w:div w:id="339888875">
      <w:bodyDiv w:val="1"/>
      <w:marLeft w:val="0"/>
      <w:marRight w:val="0"/>
      <w:marTop w:val="0"/>
      <w:marBottom w:val="0"/>
      <w:divBdr>
        <w:top w:val="none" w:sz="0" w:space="0" w:color="auto"/>
        <w:left w:val="none" w:sz="0" w:space="0" w:color="auto"/>
        <w:bottom w:val="none" w:sz="0" w:space="0" w:color="auto"/>
        <w:right w:val="none" w:sz="0" w:space="0" w:color="auto"/>
      </w:divBdr>
    </w:div>
    <w:div w:id="385881337">
      <w:bodyDiv w:val="1"/>
      <w:marLeft w:val="0"/>
      <w:marRight w:val="0"/>
      <w:marTop w:val="0"/>
      <w:marBottom w:val="0"/>
      <w:divBdr>
        <w:top w:val="none" w:sz="0" w:space="0" w:color="auto"/>
        <w:left w:val="none" w:sz="0" w:space="0" w:color="auto"/>
        <w:bottom w:val="none" w:sz="0" w:space="0" w:color="auto"/>
        <w:right w:val="none" w:sz="0" w:space="0" w:color="auto"/>
      </w:divBdr>
    </w:div>
    <w:div w:id="396633497">
      <w:bodyDiv w:val="1"/>
      <w:marLeft w:val="0"/>
      <w:marRight w:val="0"/>
      <w:marTop w:val="0"/>
      <w:marBottom w:val="0"/>
      <w:divBdr>
        <w:top w:val="none" w:sz="0" w:space="0" w:color="auto"/>
        <w:left w:val="none" w:sz="0" w:space="0" w:color="auto"/>
        <w:bottom w:val="none" w:sz="0" w:space="0" w:color="auto"/>
        <w:right w:val="none" w:sz="0" w:space="0" w:color="auto"/>
      </w:divBdr>
    </w:div>
    <w:div w:id="416633945">
      <w:bodyDiv w:val="1"/>
      <w:marLeft w:val="0"/>
      <w:marRight w:val="0"/>
      <w:marTop w:val="0"/>
      <w:marBottom w:val="0"/>
      <w:divBdr>
        <w:top w:val="none" w:sz="0" w:space="0" w:color="auto"/>
        <w:left w:val="none" w:sz="0" w:space="0" w:color="auto"/>
        <w:bottom w:val="none" w:sz="0" w:space="0" w:color="auto"/>
        <w:right w:val="none" w:sz="0" w:space="0" w:color="auto"/>
      </w:divBdr>
    </w:div>
    <w:div w:id="486479565">
      <w:bodyDiv w:val="1"/>
      <w:marLeft w:val="0"/>
      <w:marRight w:val="0"/>
      <w:marTop w:val="0"/>
      <w:marBottom w:val="0"/>
      <w:divBdr>
        <w:top w:val="none" w:sz="0" w:space="0" w:color="auto"/>
        <w:left w:val="none" w:sz="0" w:space="0" w:color="auto"/>
        <w:bottom w:val="none" w:sz="0" w:space="0" w:color="auto"/>
        <w:right w:val="none" w:sz="0" w:space="0" w:color="auto"/>
      </w:divBdr>
    </w:div>
    <w:div w:id="604774246">
      <w:bodyDiv w:val="1"/>
      <w:marLeft w:val="0"/>
      <w:marRight w:val="0"/>
      <w:marTop w:val="0"/>
      <w:marBottom w:val="0"/>
      <w:divBdr>
        <w:top w:val="none" w:sz="0" w:space="0" w:color="auto"/>
        <w:left w:val="none" w:sz="0" w:space="0" w:color="auto"/>
        <w:bottom w:val="none" w:sz="0" w:space="0" w:color="auto"/>
        <w:right w:val="none" w:sz="0" w:space="0" w:color="auto"/>
      </w:divBdr>
    </w:div>
    <w:div w:id="819225392">
      <w:bodyDiv w:val="1"/>
      <w:marLeft w:val="0"/>
      <w:marRight w:val="0"/>
      <w:marTop w:val="0"/>
      <w:marBottom w:val="0"/>
      <w:divBdr>
        <w:top w:val="none" w:sz="0" w:space="0" w:color="auto"/>
        <w:left w:val="none" w:sz="0" w:space="0" w:color="auto"/>
        <w:bottom w:val="none" w:sz="0" w:space="0" w:color="auto"/>
        <w:right w:val="none" w:sz="0" w:space="0" w:color="auto"/>
      </w:divBdr>
      <w:divsChild>
        <w:div w:id="341902502">
          <w:marLeft w:val="274"/>
          <w:marRight w:val="0"/>
          <w:marTop w:val="0"/>
          <w:marBottom w:val="0"/>
          <w:divBdr>
            <w:top w:val="none" w:sz="0" w:space="0" w:color="auto"/>
            <w:left w:val="none" w:sz="0" w:space="0" w:color="auto"/>
            <w:bottom w:val="none" w:sz="0" w:space="0" w:color="auto"/>
            <w:right w:val="none" w:sz="0" w:space="0" w:color="auto"/>
          </w:divBdr>
        </w:div>
        <w:div w:id="1985770774">
          <w:marLeft w:val="274"/>
          <w:marRight w:val="0"/>
          <w:marTop w:val="0"/>
          <w:marBottom w:val="0"/>
          <w:divBdr>
            <w:top w:val="none" w:sz="0" w:space="0" w:color="auto"/>
            <w:left w:val="none" w:sz="0" w:space="0" w:color="auto"/>
            <w:bottom w:val="none" w:sz="0" w:space="0" w:color="auto"/>
            <w:right w:val="none" w:sz="0" w:space="0" w:color="auto"/>
          </w:divBdr>
        </w:div>
        <w:div w:id="73599254">
          <w:marLeft w:val="274"/>
          <w:marRight w:val="0"/>
          <w:marTop w:val="0"/>
          <w:marBottom w:val="0"/>
          <w:divBdr>
            <w:top w:val="none" w:sz="0" w:space="0" w:color="auto"/>
            <w:left w:val="none" w:sz="0" w:space="0" w:color="auto"/>
            <w:bottom w:val="none" w:sz="0" w:space="0" w:color="auto"/>
            <w:right w:val="none" w:sz="0" w:space="0" w:color="auto"/>
          </w:divBdr>
        </w:div>
        <w:div w:id="1736010802">
          <w:marLeft w:val="274"/>
          <w:marRight w:val="0"/>
          <w:marTop w:val="0"/>
          <w:marBottom w:val="0"/>
          <w:divBdr>
            <w:top w:val="none" w:sz="0" w:space="0" w:color="auto"/>
            <w:left w:val="none" w:sz="0" w:space="0" w:color="auto"/>
            <w:bottom w:val="none" w:sz="0" w:space="0" w:color="auto"/>
            <w:right w:val="none" w:sz="0" w:space="0" w:color="auto"/>
          </w:divBdr>
        </w:div>
        <w:div w:id="458112056">
          <w:marLeft w:val="274"/>
          <w:marRight w:val="0"/>
          <w:marTop w:val="0"/>
          <w:marBottom w:val="0"/>
          <w:divBdr>
            <w:top w:val="none" w:sz="0" w:space="0" w:color="auto"/>
            <w:left w:val="none" w:sz="0" w:space="0" w:color="auto"/>
            <w:bottom w:val="none" w:sz="0" w:space="0" w:color="auto"/>
            <w:right w:val="none" w:sz="0" w:space="0" w:color="auto"/>
          </w:divBdr>
        </w:div>
        <w:div w:id="1494832552">
          <w:marLeft w:val="274"/>
          <w:marRight w:val="0"/>
          <w:marTop w:val="0"/>
          <w:marBottom w:val="0"/>
          <w:divBdr>
            <w:top w:val="none" w:sz="0" w:space="0" w:color="auto"/>
            <w:left w:val="none" w:sz="0" w:space="0" w:color="auto"/>
            <w:bottom w:val="none" w:sz="0" w:space="0" w:color="auto"/>
            <w:right w:val="none" w:sz="0" w:space="0" w:color="auto"/>
          </w:divBdr>
        </w:div>
      </w:divsChild>
    </w:div>
    <w:div w:id="866719222">
      <w:bodyDiv w:val="1"/>
      <w:marLeft w:val="0"/>
      <w:marRight w:val="0"/>
      <w:marTop w:val="0"/>
      <w:marBottom w:val="0"/>
      <w:divBdr>
        <w:top w:val="none" w:sz="0" w:space="0" w:color="auto"/>
        <w:left w:val="none" w:sz="0" w:space="0" w:color="auto"/>
        <w:bottom w:val="none" w:sz="0" w:space="0" w:color="auto"/>
        <w:right w:val="none" w:sz="0" w:space="0" w:color="auto"/>
      </w:divBdr>
    </w:div>
    <w:div w:id="938366991">
      <w:bodyDiv w:val="1"/>
      <w:marLeft w:val="0"/>
      <w:marRight w:val="0"/>
      <w:marTop w:val="0"/>
      <w:marBottom w:val="0"/>
      <w:divBdr>
        <w:top w:val="none" w:sz="0" w:space="0" w:color="auto"/>
        <w:left w:val="none" w:sz="0" w:space="0" w:color="auto"/>
        <w:bottom w:val="none" w:sz="0" w:space="0" w:color="auto"/>
        <w:right w:val="none" w:sz="0" w:space="0" w:color="auto"/>
      </w:divBdr>
    </w:div>
    <w:div w:id="982582953">
      <w:bodyDiv w:val="1"/>
      <w:marLeft w:val="0"/>
      <w:marRight w:val="0"/>
      <w:marTop w:val="0"/>
      <w:marBottom w:val="0"/>
      <w:divBdr>
        <w:top w:val="none" w:sz="0" w:space="0" w:color="auto"/>
        <w:left w:val="none" w:sz="0" w:space="0" w:color="auto"/>
        <w:bottom w:val="none" w:sz="0" w:space="0" w:color="auto"/>
        <w:right w:val="none" w:sz="0" w:space="0" w:color="auto"/>
      </w:divBdr>
    </w:div>
    <w:div w:id="990981110">
      <w:bodyDiv w:val="1"/>
      <w:marLeft w:val="0"/>
      <w:marRight w:val="0"/>
      <w:marTop w:val="0"/>
      <w:marBottom w:val="0"/>
      <w:divBdr>
        <w:top w:val="none" w:sz="0" w:space="0" w:color="auto"/>
        <w:left w:val="none" w:sz="0" w:space="0" w:color="auto"/>
        <w:bottom w:val="none" w:sz="0" w:space="0" w:color="auto"/>
        <w:right w:val="none" w:sz="0" w:space="0" w:color="auto"/>
      </w:divBdr>
    </w:div>
    <w:div w:id="1017123802">
      <w:bodyDiv w:val="1"/>
      <w:marLeft w:val="0"/>
      <w:marRight w:val="0"/>
      <w:marTop w:val="0"/>
      <w:marBottom w:val="0"/>
      <w:divBdr>
        <w:top w:val="none" w:sz="0" w:space="0" w:color="auto"/>
        <w:left w:val="none" w:sz="0" w:space="0" w:color="auto"/>
        <w:bottom w:val="none" w:sz="0" w:space="0" w:color="auto"/>
        <w:right w:val="none" w:sz="0" w:space="0" w:color="auto"/>
      </w:divBdr>
    </w:div>
    <w:div w:id="1124076800">
      <w:bodyDiv w:val="1"/>
      <w:marLeft w:val="0"/>
      <w:marRight w:val="0"/>
      <w:marTop w:val="0"/>
      <w:marBottom w:val="0"/>
      <w:divBdr>
        <w:top w:val="none" w:sz="0" w:space="0" w:color="auto"/>
        <w:left w:val="none" w:sz="0" w:space="0" w:color="auto"/>
        <w:bottom w:val="none" w:sz="0" w:space="0" w:color="auto"/>
        <w:right w:val="none" w:sz="0" w:space="0" w:color="auto"/>
      </w:divBdr>
      <w:divsChild>
        <w:div w:id="229118735">
          <w:marLeft w:val="274"/>
          <w:marRight w:val="0"/>
          <w:marTop w:val="0"/>
          <w:marBottom w:val="0"/>
          <w:divBdr>
            <w:top w:val="none" w:sz="0" w:space="0" w:color="auto"/>
            <w:left w:val="none" w:sz="0" w:space="0" w:color="auto"/>
            <w:bottom w:val="none" w:sz="0" w:space="0" w:color="auto"/>
            <w:right w:val="none" w:sz="0" w:space="0" w:color="auto"/>
          </w:divBdr>
        </w:div>
        <w:div w:id="132212372">
          <w:marLeft w:val="274"/>
          <w:marRight w:val="0"/>
          <w:marTop w:val="0"/>
          <w:marBottom w:val="0"/>
          <w:divBdr>
            <w:top w:val="none" w:sz="0" w:space="0" w:color="auto"/>
            <w:left w:val="none" w:sz="0" w:space="0" w:color="auto"/>
            <w:bottom w:val="none" w:sz="0" w:space="0" w:color="auto"/>
            <w:right w:val="none" w:sz="0" w:space="0" w:color="auto"/>
          </w:divBdr>
        </w:div>
        <w:div w:id="1364749871">
          <w:marLeft w:val="274"/>
          <w:marRight w:val="0"/>
          <w:marTop w:val="0"/>
          <w:marBottom w:val="0"/>
          <w:divBdr>
            <w:top w:val="none" w:sz="0" w:space="0" w:color="auto"/>
            <w:left w:val="none" w:sz="0" w:space="0" w:color="auto"/>
            <w:bottom w:val="none" w:sz="0" w:space="0" w:color="auto"/>
            <w:right w:val="none" w:sz="0" w:space="0" w:color="auto"/>
          </w:divBdr>
        </w:div>
        <w:div w:id="2013218586">
          <w:marLeft w:val="274"/>
          <w:marRight w:val="0"/>
          <w:marTop w:val="0"/>
          <w:marBottom w:val="0"/>
          <w:divBdr>
            <w:top w:val="none" w:sz="0" w:space="0" w:color="auto"/>
            <w:left w:val="none" w:sz="0" w:space="0" w:color="auto"/>
            <w:bottom w:val="none" w:sz="0" w:space="0" w:color="auto"/>
            <w:right w:val="none" w:sz="0" w:space="0" w:color="auto"/>
          </w:divBdr>
        </w:div>
        <w:div w:id="174197480">
          <w:marLeft w:val="274"/>
          <w:marRight w:val="0"/>
          <w:marTop w:val="0"/>
          <w:marBottom w:val="0"/>
          <w:divBdr>
            <w:top w:val="none" w:sz="0" w:space="0" w:color="auto"/>
            <w:left w:val="none" w:sz="0" w:space="0" w:color="auto"/>
            <w:bottom w:val="none" w:sz="0" w:space="0" w:color="auto"/>
            <w:right w:val="none" w:sz="0" w:space="0" w:color="auto"/>
          </w:divBdr>
        </w:div>
        <w:div w:id="1390570591">
          <w:marLeft w:val="274"/>
          <w:marRight w:val="0"/>
          <w:marTop w:val="0"/>
          <w:marBottom w:val="0"/>
          <w:divBdr>
            <w:top w:val="none" w:sz="0" w:space="0" w:color="auto"/>
            <w:left w:val="none" w:sz="0" w:space="0" w:color="auto"/>
            <w:bottom w:val="none" w:sz="0" w:space="0" w:color="auto"/>
            <w:right w:val="none" w:sz="0" w:space="0" w:color="auto"/>
          </w:divBdr>
        </w:div>
        <w:div w:id="765226643">
          <w:marLeft w:val="274"/>
          <w:marRight w:val="0"/>
          <w:marTop w:val="0"/>
          <w:marBottom w:val="0"/>
          <w:divBdr>
            <w:top w:val="none" w:sz="0" w:space="0" w:color="auto"/>
            <w:left w:val="none" w:sz="0" w:space="0" w:color="auto"/>
            <w:bottom w:val="none" w:sz="0" w:space="0" w:color="auto"/>
            <w:right w:val="none" w:sz="0" w:space="0" w:color="auto"/>
          </w:divBdr>
        </w:div>
        <w:div w:id="1465465438">
          <w:marLeft w:val="446"/>
          <w:marRight w:val="0"/>
          <w:marTop w:val="0"/>
          <w:marBottom w:val="0"/>
          <w:divBdr>
            <w:top w:val="none" w:sz="0" w:space="0" w:color="auto"/>
            <w:left w:val="none" w:sz="0" w:space="0" w:color="auto"/>
            <w:bottom w:val="none" w:sz="0" w:space="0" w:color="auto"/>
            <w:right w:val="none" w:sz="0" w:space="0" w:color="auto"/>
          </w:divBdr>
        </w:div>
        <w:div w:id="1253704954">
          <w:marLeft w:val="446"/>
          <w:marRight w:val="0"/>
          <w:marTop w:val="0"/>
          <w:marBottom w:val="0"/>
          <w:divBdr>
            <w:top w:val="none" w:sz="0" w:space="0" w:color="auto"/>
            <w:left w:val="none" w:sz="0" w:space="0" w:color="auto"/>
            <w:bottom w:val="none" w:sz="0" w:space="0" w:color="auto"/>
            <w:right w:val="none" w:sz="0" w:space="0" w:color="auto"/>
          </w:divBdr>
        </w:div>
      </w:divsChild>
    </w:div>
    <w:div w:id="1334529444">
      <w:bodyDiv w:val="1"/>
      <w:marLeft w:val="0"/>
      <w:marRight w:val="0"/>
      <w:marTop w:val="0"/>
      <w:marBottom w:val="0"/>
      <w:divBdr>
        <w:top w:val="none" w:sz="0" w:space="0" w:color="auto"/>
        <w:left w:val="none" w:sz="0" w:space="0" w:color="auto"/>
        <w:bottom w:val="none" w:sz="0" w:space="0" w:color="auto"/>
        <w:right w:val="none" w:sz="0" w:space="0" w:color="auto"/>
      </w:divBdr>
    </w:div>
    <w:div w:id="1552694519">
      <w:bodyDiv w:val="1"/>
      <w:marLeft w:val="0"/>
      <w:marRight w:val="0"/>
      <w:marTop w:val="0"/>
      <w:marBottom w:val="0"/>
      <w:divBdr>
        <w:top w:val="none" w:sz="0" w:space="0" w:color="auto"/>
        <w:left w:val="none" w:sz="0" w:space="0" w:color="auto"/>
        <w:bottom w:val="none" w:sz="0" w:space="0" w:color="auto"/>
        <w:right w:val="none" w:sz="0" w:space="0" w:color="auto"/>
      </w:divBdr>
    </w:div>
    <w:div w:id="1650866459">
      <w:bodyDiv w:val="1"/>
      <w:marLeft w:val="0"/>
      <w:marRight w:val="0"/>
      <w:marTop w:val="0"/>
      <w:marBottom w:val="0"/>
      <w:divBdr>
        <w:top w:val="none" w:sz="0" w:space="0" w:color="auto"/>
        <w:left w:val="none" w:sz="0" w:space="0" w:color="auto"/>
        <w:bottom w:val="none" w:sz="0" w:space="0" w:color="auto"/>
        <w:right w:val="none" w:sz="0" w:space="0" w:color="auto"/>
      </w:divBdr>
    </w:div>
    <w:div w:id="1676958887">
      <w:bodyDiv w:val="1"/>
      <w:marLeft w:val="0"/>
      <w:marRight w:val="0"/>
      <w:marTop w:val="0"/>
      <w:marBottom w:val="0"/>
      <w:divBdr>
        <w:top w:val="none" w:sz="0" w:space="0" w:color="auto"/>
        <w:left w:val="none" w:sz="0" w:space="0" w:color="auto"/>
        <w:bottom w:val="none" w:sz="0" w:space="0" w:color="auto"/>
        <w:right w:val="none" w:sz="0" w:space="0" w:color="auto"/>
      </w:divBdr>
    </w:div>
    <w:div w:id="1851019319">
      <w:bodyDiv w:val="1"/>
      <w:marLeft w:val="0"/>
      <w:marRight w:val="0"/>
      <w:marTop w:val="0"/>
      <w:marBottom w:val="0"/>
      <w:divBdr>
        <w:top w:val="none" w:sz="0" w:space="0" w:color="auto"/>
        <w:left w:val="none" w:sz="0" w:space="0" w:color="auto"/>
        <w:bottom w:val="none" w:sz="0" w:space="0" w:color="auto"/>
        <w:right w:val="none" w:sz="0" w:space="0" w:color="auto"/>
      </w:divBdr>
    </w:div>
    <w:div w:id="2026318307">
      <w:bodyDiv w:val="1"/>
      <w:marLeft w:val="0"/>
      <w:marRight w:val="0"/>
      <w:marTop w:val="0"/>
      <w:marBottom w:val="0"/>
      <w:divBdr>
        <w:top w:val="none" w:sz="0" w:space="0" w:color="auto"/>
        <w:left w:val="none" w:sz="0" w:space="0" w:color="auto"/>
        <w:bottom w:val="none" w:sz="0" w:space="0" w:color="auto"/>
        <w:right w:val="none" w:sz="0" w:space="0" w:color="auto"/>
      </w:divBdr>
      <w:divsChild>
        <w:div w:id="2033065926">
          <w:marLeft w:val="274"/>
          <w:marRight w:val="0"/>
          <w:marTop w:val="0"/>
          <w:marBottom w:val="0"/>
          <w:divBdr>
            <w:top w:val="none" w:sz="0" w:space="0" w:color="auto"/>
            <w:left w:val="none" w:sz="0" w:space="0" w:color="auto"/>
            <w:bottom w:val="none" w:sz="0" w:space="0" w:color="auto"/>
            <w:right w:val="none" w:sz="0" w:space="0" w:color="auto"/>
          </w:divBdr>
        </w:div>
      </w:divsChild>
    </w:div>
    <w:div w:id="208406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calderdale.gov.uk/council/consultations/engage/view.jsp?id=19148"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3A5B5-2874-4EE3-A308-A42BFECDB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2360</Words>
  <Characters>13454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Calderdale Clinical Comissioning Group</Company>
  <LinksUpToDate>false</LinksUpToDate>
  <CharactersWithSpaces>15783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sarah.cooper</dc:creator>
  <cp:lastModifiedBy>jill.dufton</cp:lastModifiedBy>
  <cp:revision>2</cp:revision>
  <dcterms:created xsi:type="dcterms:W3CDTF">2021-03-11T15:11:00Z</dcterms:created>
  <dcterms:modified xsi:type="dcterms:W3CDTF">2021-03-11T15:11:00Z</dcterms:modified>
</cp:coreProperties>
</file>